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FDD1E4" w14:textId="77777777" w:rsidR="00A700D5" w:rsidRDefault="00493D09" w:rsidP="00A700D5">
      <w:pPr>
        <w:jc w:val="center"/>
        <w:rPr>
          <w:rFonts w:ascii="Baskerville Old Face" w:hAnsi="Baskerville Old Face"/>
        </w:rPr>
      </w:pPr>
      <w:r>
        <w:rPr>
          <w:noProof/>
        </w:rPr>
        <w:drawing>
          <wp:anchor distT="0" distB="0" distL="114300" distR="114300" simplePos="0" relativeHeight="251657728" behindDoc="1" locked="0" layoutInCell="1" allowOverlap="1" wp14:anchorId="4EB4F97A" wp14:editId="0FD39A16">
            <wp:simplePos x="0" y="0"/>
            <wp:positionH relativeFrom="column">
              <wp:posOffset>-390525</wp:posOffset>
            </wp:positionH>
            <wp:positionV relativeFrom="paragraph">
              <wp:posOffset>-247650</wp:posOffset>
            </wp:positionV>
            <wp:extent cx="2095500" cy="1190625"/>
            <wp:effectExtent l="19050" t="0" r="0" b="0"/>
            <wp:wrapTight wrapText="bothSides">
              <wp:wrapPolygon edited="0">
                <wp:start x="-196" y="0"/>
                <wp:lineTo x="-196" y="21427"/>
                <wp:lineTo x="21600" y="21427"/>
                <wp:lineTo x="21600" y="0"/>
                <wp:lineTo x="-196" y="0"/>
              </wp:wrapPolygon>
            </wp:wrapTight>
            <wp:docPr id="2" name="Picture 1" descr="highpencilacs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ghpencilacsig"/>
                    <pic:cNvPicPr>
                      <a:picLocks noChangeAspect="1" noChangeArrowheads="1"/>
                    </pic:cNvPicPr>
                  </pic:nvPicPr>
                  <pic:blipFill>
                    <a:blip r:embed="rId6" cstate="print"/>
                    <a:srcRect r="16350"/>
                    <a:stretch>
                      <a:fillRect/>
                    </a:stretch>
                  </pic:blipFill>
                  <pic:spPr bwMode="auto">
                    <a:xfrm>
                      <a:off x="0" y="0"/>
                      <a:ext cx="2095500" cy="1190625"/>
                    </a:xfrm>
                    <a:prstGeom prst="rect">
                      <a:avLst/>
                    </a:prstGeom>
                    <a:noFill/>
                    <a:ln w="9525">
                      <a:noFill/>
                      <a:miter lim="800000"/>
                      <a:headEnd/>
                      <a:tailEnd/>
                    </a:ln>
                  </pic:spPr>
                </pic:pic>
              </a:graphicData>
            </a:graphic>
          </wp:anchor>
        </w:drawing>
      </w:r>
    </w:p>
    <w:p w14:paraId="4A6A13C2" w14:textId="77777777" w:rsidR="00A700D5" w:rsidRDefault="00A700D5" w:rsidP="00A700D5">
      <w:pPr>
        <w:jc w:val="center"/>
        <w:rPr>
          <w:rFonts w:ascii="Baskerville Old Face" w:hAnsi="Baskerville Old Face"/>
          <w:sz w:val="28"/>
          <w:szCs w:val="28"/>
        </w:rPr>
      </w:pPr>
    </w:p>
    <w:p w14:paraId="6284E3F3" w14:textId="77777777" w:rsidR="00A700D5" w:rsidRPr="002742A1" w:rsidRDefault="00A700D5" w:rsidP="00000004">
      <w:pPr>
        <w:jc w:val="center"/>
        <w:rPr>
          <w:rFonts w:ascii="Baskerville Old Face" w:hAnsi="Baskerville Old Face"/>
          <w:sz w:val="28"/>
          <w:szCs w:val="28"/>
        </w:rPr>
      </w:pPr>
      <w:r w:rsidRPr="002742A1">
        <w:rPr>
          <w:rFonts w:ascii="Baskerville Old Face" w:hAnsi="Baskerville Old Face"/>
          <w:sz w:val="28"/>
          <w:szCs w:val="28"/>
        </w:rPr>
        <w:t xml:space="preserve">Alameda County </w:t>
      </w:r>
      <w:r w:rsidR="00000004" w:rsidRPr="002742A1">
        <w:rPr>
          <w:rFonts w:ascii="Baskerville Old Face" w:hAnsi="Baskerville Old Face"/>
          <w:sz w:val="28"/>
          <w:szCs w:val="28"/>
        </w:rPr>
        <w:t>Schools Insurance Group</w:t>
      </w:r>
      <w:r w:rsidRPr="002742A1">
        <w:rPr>
          <w:rFonts w:ascii="Baskerville Old Face" w:hAnsi="Baskerville Old Face"/>
          <w:sz w:val="28"/>
          <w:szCs w:val="28"/>
        </w:rPr>
        <w:t xml:space="preserve"> (AC</w:t>
      </w:r>
      <w:r w:rsidR="00000004" w:rsidRPr="002742A1">
        <w:rPr>
          <w:rFonts w:ascii="Baskerville Old Face" w:hAnsi="Baskerville Old Face"/>
          <w:sz w:val="28"/>
          <w:szCs w:val="28"/>
        </w:rPr>
        <w:t>SIG</w:t>
      </w:r>
      <w:r w:rsidRPr="002742A1">
        <w:rPr>
          <w:rFonts w:ascii="Baskerville Old Face" w:hAnsi="Baskerville Old Face"/>
          <w:sz w:val="28"/>
          <w:szCs w:val="28"/>
        </w:rPr>
        <w:t>)</w:t>
      </w:r>
    </w:p>
    <w:p w14:paraId="1F29BF64" w14:textId="77777777" w:rsidR="00A700D5" w:rsidRPr="002742A1" w:rsidRDefault="00000004" w:rsidP="00000004">
      <w:pPr>
        <w:jc w:val="center"/>
        <w:rPr>
          <w:rFonts w:ascii="Baskerville Old Face" w:hAnsi="Baskerville Old Face"/>
        </w:rPr>
      </w:pPr>
      <w:r w:rsidRPr="002742A1">
        <w:rPr>
          <w:rFonts w:ascii="Baskerville Old Face" w:hAnsi="Baskerville Old Face"/>
        </w:rPr>
        <w:t>5776 Stoneridge Mall Rd., Suite 130 Pleasanton, CA 94588</w:t>
      </w:r>
    </w:p>
    <w:p w14:paraId="1FA01833" w14:textId="77777777" w:rsidR="00000004" w:rsidRDefault="00000004" w:rsidP="00000004">
      <w:pPr>
        <w:jc w:val="center"/>
        <w:rPr>
          <w:rFonts w:ascii="Book Antiqua" w:hAnsi="Book Antiqua"/>
          <w:sz w:val="28"/>
          <w:szCs w:val="28"/>
          <w:u w:val="single"/>
        </w:rPr>
      </w:pPr>
    </w:p>
    <w:p w14:paraId="744DAAF4" w14:textId="77777777" w:rsidR="002742A1" w:rsidRDefault="002742A1" w:rsidP="00000004">
      <w:pPr>
        <w:jc w:val="center"/>
        <w:rPr>
          <w:rFonts w:ascii="Book Antiqua" w:hAnsi="Book Antiqua"/>
          <w:sz w:val="28"/>
          <w:szCs w:val="28"/>
          <w:u w:val="single"/>
        </w:rPr>
      </w:pPr>
    </w:p>
    <w:p w14:paraId="69E52EBE" w14:textId="77777777" w:rsidR="00000004" w:rsidRDefault="00000004" w:rsidP="00000004">
      <w:pPr>
        <w:jc w:val="center"/>
        <w:rPr>
          <w:rFonts w:ascii="Book Antiqua" w:hAnsi="Book Antiqua"/>
          <w:sz w:val="28"/>
          <w:szCs w:val="28"/>
          <w:u w:val="single"/>
        </w:rPr>
      </w:pPr>
    </w:p>
    <w:p w14:paraId="183F183A" w14:textId="74F235B3" w:rsidR="00000004" w:rsidRPr="002742A1" w:rsidRDefault="00C421F4" w:rsidP="00000004">
      <w:pPr>
        <w:jc w:val="center"/>
        <w:rPr>
          <w:rFonts w:ascii="Baskerville Old Face" w:hAnsi="Baskerville Old Face"/>
          <w:sz w:val="28"/>
          <w:szCs w:val="28"/>
          <w:u w:val="single"/>
        </w:rPr>
      </w:pPr>
      <w:r>
        <w:rPr>
          <w:rFonts w:ascii="Baskerville Old Face" w:hAnsi="Baskerville Old Face"/>
          <w:sz w:val="28"/>
          <w:szCs w:val="28"/>
          <w:u w:val="single"/>
        </w:rPr>
        <w:t>MINUTES</w:t>
      </w:r>
    </w:p>
    <w:p w14:paraId="47911D72" w14:textId="77777777" w:rsidR="00A700D5" w:rsidRPr="002742A1" w:rsidRDefault="00A700D5" w:rsidP="00A700D5">
      <w:pPr>
        <w:jc w:val="center"/>
        <w:rPr>
          <w:rFonts w:ascii="Baskerville Old Face" w:hAnsi="Baskerville Old Face"/>
          <w:sz w:val="28"/>
          <w:szCs w:val="28"/>
        </w:rPr>
      </w:pPr>
      <w:r w:rsidRPr="002742A1">
        <w:rPr>
          <w:rFonts w:ascii="Baskerville Old Face" w:hAnsi="Baskerville Old Face"/>
          <w:sz w:val="28"/>
          <w:szCs w:val="28"/>
        </w:rPr>
        <w:t>Executive Committee</w:t>
      </w:r>
    </w:p>
    <w:p w14:paraId="252376FB" w14:textId="77777777" w:rsidR="00000004" w:rsidRDefault="00000004" w:rsidP="00000004">
      <w:pPr>
        <w:rPr>
          <w:rFonts w:ascii="Book Antiqua" w:hAnsi="Book Antiqua"/>
          <w:sz w:val="28"/>
          <w:szCs w:val="28"/>
        </w:rPr>
      </w:pPr>
    </w:p>
    <w:p w14:paraId="5C98497B" w14:textId="6BE48588" w:rsidR="00000004" w:rsidRPr="002742A1" w:rsidRDefault="00000004" w:rsidP="00000004">
      <w:pPr>
        <w:rPr>
          <w:rFonts w:ascii="Baskerville Old Face" w:hAnsi="Baskerville Old Face"/>
        </w:rPr>
      </w:pPr>
      <w:r w:rsidRPr="002742A1">
        <w:rPr>
          <w:rFonts w:ascii="Baskerville Old Face" w:hAnsi="Baskerville Old Face"/>
          <w:b/>
        </w:rPr>
        <w:t>Date:</w:t>
      </w:r>
      <w:r w:rsidR="004926DA">
        <w:rPr>
          <w:rFonts w:ascii="Baskerville Old Face" w:hAnsi="Baskerville Old Face"/>
        </w:rPr>
        <w:t xml:space="preserve">          </w:t>
      </w:r>
      <w:r w:rsidR="00283331">
        <w:rPr>
          <w:rFonts w:ascii="Baskerville Old Face" w:hAnsi="Baskerville Old Face"/>
        </w:rPr>
        <w:t>Thursday, February</w:t>
      </w:r>
      <w:r w:rsidR="00726C8D">
        <w:rPr>
          <w:rFonts w:ascii="Baskerville Old Face" w:hAnsi="Baskerville Old Face"/>
        </w:rPr>
        <w:t xml:space="preserve"> </w:t>
      </w:r>
      <w:r w:rsidR="00283331">
        <w:rPr>
          <w:rFonts w:ascii="Baskerville Old Face" w:hAnsi="Baskerville Old Face"/>
        </w:rPr>
        <w:t>17</w:t>
      </w:r>
      <w:r w:rsidR="00726C8D">
        <w:rPr>
          <w:rFonts w:ascii="Baskerville Old Face" w:hAnsi="Baskerville Old Face"/>
        </w:rPr>
        <w:t>, 20</w:t>
      </w:r>
      <w:r w:rsidR="000C4F78">
        <w:rPr>
          <w:rFonts w:ascii="Baskerville Old Face" w:hAnsi="Baskerville Old Face"/>
        </w:rPr>
        <w:t>2</w:t>
      </w:r>
      <w:r w:rsidR="0060192F">
        <w:rPr>
          <w:rFonts w:ascii="Baskerville Old Face" w:hAnsi="Baskerville Old Face"/>
        </w:rPr>
        <w:t>2</w:t>
      </w:r>
    </w:p>
    <w:p w14:paraId="5947ECC4" w14:textId="33F0BE5A" w:rsidR="00A700D5" w:rsidRPr="002742A1" w:rsidRDefault="00000004" w:rsidP="00000004">
      <w:pPr>
        <w:rPr>
          <w:rFonts w:ascii="Baskerville Old Face" w:hAnsi="Baskerville Old Face"/>
        </w:rPr>
      </w:pPr>
      <w:r w:rsidRPr="002742A1">
        <w:rPr>
          <w:rFonts w:ascii="Baskerville Old Face" w:hAnsi="Baskerville Old Face"/>
          <w:b/>
        </w:rPr>
        <w:t>Time:</w:t>
      </w:r>
      <w:r w:rsidRPr="002742A1">
        <w:rPr>
          <w:rFonts w:ascii="Baskerville Old Face" w:hAnsi="Baskerville Old Face"/>
        </w:rPr>
        <w:t xml:space="preserve"> </w:t>
      </w:r>
      <w:r w:rsidR="00A700D5" w:rsidRPr="002742A1">
        <w:rPr>
          <w:rFonts w:ascii="Baskerville Old Face" w:hAnsi="Baskerville Old Face"/>
        </w:rPr>
        <w:t xml:space="preserve"> </w:t>
      </w:r>
      <w:r w:rsidR="004926DA">
        <w:rPr>
          <w:rFonts w:ascii="Baskerville Old Face" w:hAnsi="Baskerville Old Face"/>
        </w:rPr>
        <w:t xml:space="preserve">       </w:t>
      </w:r>
      <w:r w:rsidR="00283331">
        <w:rPr>
          <w:rFonts w:ascii="Baskerville Old Face" w:hAnsi="Baskerville Old Face"/>
        </w:rPr>
        <w:t>1</w:t>
      </w:r>
      <w:r w:rsidR="00726C8D">
        <w:rPr>
          <w:rFonts w:ascii="Baskerville Old Face" w:hAnsi="Baskerville Old Face"/>
        </w:rPr>
        <w:t>:</w:t>
      </w:r>
      <w:r w:rsidR="00283331">
        <w:rPr>
          <w:rFonts w:ascii="Baskerville Old Face" w:hAnsi="Baskerville Old Face"/>
        </w:rPr>
        <w:t>00P</w:t>
      </w:r>
      <w:r w:rsidR="00CC203A" w:rsidRPr="002742A1">
        <w:rPr>
          <w:rFonts w:ascii="Baskerville Old Face" w:hAnsi="Baskerville Old Face"/>
        </w:rPr>
        <w:t>M</w:t>
      </w:r>
    </w:p>
    <w:p w14:paraId="55F71143" w14:textId="77777777" w:rsidR="00341C2C" w:rsidRDefault="00000004" w:rsidP="00341C2C">
      <w:pPr>
        <w:rPr>
          <w:rFonts w:ascii="Book Antiqua" w:eastAsia="Book Antiqua" w:hAnsi="Book Antiqua" w:cs="Book Antiqua"/>
        </w:rPr>
      </w:pPr>
      <w:r w:rsidRPr="002742A1">
        <w:rPr>
          <w:rFonts w:ascii="Baskerville Old Face" w:hAnsi="Baskerville Old Face"/>
          <w:b/>
        </w:rPr>
        <w:t>Location:</w:t>
      </w:r>
      <w:r w:rsidR="004926DA">
        <w:rPr>
          <w:rFonts w:ascii="Baskerville Old Face" w:hAnsi="Baskerville Old Face"/>
        </w:rPr>
        <w:t xml:space="preserve">  </w:t>
      </w:r>
      <w:r w:rsidR="005C3F6E">
        <w:rPr>
          <w:rFonts w:ascii="Baskerville Old Face" w:hAnsi="Baskerville Old Face"/>
        </w:rPr>
        <w:t xml:space="preserve">  </w:t>
      </w:r>
      <w:r w:rsidR="00341C2C">
        <w:rPr>
          <w:rFonts w:ascii="Book Antiqua" w:eastAsia="Book Antiqua" w:hAnsi="Book Antiqua" w:cs="Book Antiqua"/>
        </w:rPr>
        <w:t>Video Meeting</w:t>
      </w:r>
    </w:p>
    <w:p w14:paraId="025E0DE3" w14:textId="789852EA" w:rsidR="00341C2C" w:rsidRDefault="00341C2C" w:rsidP="00341C2C">
      <w:pPr>
        <w:rPr>
          <w:rFonts w:ascii="Book Antiqua" w:eastAsia="Book Antiqua" w:hAnsi="Book Antiqua" w:cs="Book Antiqua"/>
        </w:rPr>
      </w:pPr>
      <w:r>
        <w:rPr>
          <w:rFonts w:ascii="Book Antiqua" w:eastAsia="Book Antiqua" w:hAnsi="Book Antiqua" w:cs="Book Antiqua"/>
        </w:rPr>
        <w:tab/>
        <w:t xml:space="preserve">       Join Zoom Meeting</w:t>
      </w:r>
    </w:p>
    <w:p w14:paraId="6D476912" w14:textId="0149EE83" w:rsidR="00341C2C" w:rsidRPr="00A15CDB" w:rsidRDefault="00D13218" w:rsidP="00341C2C">
      <w:pPr>
        <w:ind w:left="900"/>
        <w:rPr>
          <w:rFonts w:ascii="Book Antiqua" w:eastAsia="Book Antiqua" w:hAnsi="Book Antiqua" w:cs="Book Antiqua"/>
        </w:rPr>
      </w:pPr>
      <w:hyperlink r:id="rId7" w:history="1">
        <w:r w:rsidR="00341C2C" w:rsidRPr="00934D35">
          <w:rPr>
            <w:rStyle w:val="Hyperlink"/>
          </w:rPr>
          <w:t>https://us02web.zoom.us/j/7358807014?pwd=OWtmZkdmZmVwT0hCZklsNXA4RURXUT09</w:t>
        </w:r>
      </w:hyperlink>
      <w:r w:rsidR="00341C2C" w:rsidRPr="00A15CDB">
        <w:rPr>
          <w:rFonts w:ascii="Book Antiqua" w:eastAsia="Book Antiqua" w:hAnsi="Book Antiqua" w:cs="Book Antiqua"/>
        </w:rPr>
        <w:t xml:space="preserve"> </w:t>
      </w:r>
    </w:p>
    <w:p w14:paraId="6796CCCD" w14:textId="77777777" w:rsidR="00341C2C" w:rsidRPr="00FC1960" w:rsidRDefault="00341C2C" w:rsidP="00341C2C">
      <w:pPr>
        <w:ind w:left="900"/>
        <w:rPr>
          <w:rFonts w:ascii="Book Antiqua" w:eastAsia="Book Antiqua" w:hAnsi="Book Antiqua" w:cs="Book Antiqua"/>
          <w:b/>
          <w:bCs/>
        </w:rPr>
      </w:pPr>
      <w:r>
        <w:rPr>
          <w:rFonts w:ascii="Book Antiqua" w:eastAsia="Book Antiqua" w:hAnsi="Book Antiqua" w:cs="Book Antiqua"/>
        </w:rPr>
        <w:t xml:space="preserve">     </w:t>
      </w:r>
      <w:r w:rsidRPr="00FC1960">
        <w:rPr>
          <w:rFonts w:ascii="Book Antiqua" w:eastAsia="Book Antiqua" w:hAnsi="Book Antiqua" w:cs="Book Antiqua"/>
          <w:b/>
          <w:bCs/>
        </w:rPr>
        <w:t>Meeting ID: 735 880 7014</w:t>
      </w:r>
      <w:r w:rsidRPr="00FC1960">
        <w:rPr>
          <w:rFonts w:ascii="Book Antiqua" w:eastAsia="Book Antiqua" w:hAnsi="Book Antiqua" w:cs="Book Antiqua"/>
          <w:b/>
          <w:bCs/>
        </w:rPr>
        <w:br/>
        <w:t xml:space="preserve">     Passcode: acsig20</w:t>
      </w:r>
    </w:p>
    <w:p w14:paraId="62A43AB7" w14:textId="77777777" w:rsidR="002742A1" w:rsidRDefault="002742A1" w:rsidP="00606A24">
      <w:pPr>
        <w:rPr>
          <w:rFonts w:ascii="Book Antiqua" w:hAnsi="Book Antiqua"/>
          <w:sz w:val="28"/>
          <w:szCs w:val="28"/>
          <w:u w:val="single"/>
        </w:rPr>
      </w:pPr>
    </w:p>
    <w:p w14:paraId="01BE52E9" w14:textId="77777777" w:rsidR="007B6315" w:rsidRPr="00B1328F" w:rsidRDefault="007B6315" w:rsidP="00606A24">
      <w:pPr>
        <w:rPr>
          <w:rFonts w:ascii="Book Antiqua" w:hAnsi="Book Antiqua"/>
          <w:sz w:val="28"/>
          <w:szCs w:val="28"/>
          <w:u w:val="single"/>
        </w:rPr>
      </w:pPr>
    </w:p>
    <w:p w14:paraId="52C91055" w14:textId="2C719721" w:rsidR="005411A9" w:rsidRDefault="003A45FB" w:rsidP="00A700D5">
      <w:pPr>
        <w:numPr>
          <w:ilvl w:val="0"/>
          <w:numId w:val="1"/>
        </w:numPr>
        <w:rPr>
          <w:rFonts w:ascii="Baskerville Old Face" w:hAnsi="Baskerville Old Face"/>
          <w:b/>
        </w:rPr>
      </w:pPr>
      <w:r w:rsidRPr="00D13218">
        <w:rPr>
          <w:rFonts w:ascii="Baskerville Old Face" w:hAnsi="Baskerville Old Face"/>
          <w:b/>
        </w:rPr>
        <w:t>Annette Heldman called the meeting to order at 1:00PM</w:t>
      </w:r>
    </w:p>
    <w:p w14:paraId="15F39219" w14:textId="77777777" w:rsidR="006E5809" w:rsidRPr="002742A1" w:rsidRDefault="006E5809" w:rsidP="006E5809">
      <w:pPr>
        <w:ind w:left="540"/>
        <w:rPr>
          <w:rFonts w:ascii="Baskerville Old Face" w:hAnsi="Baskerville Old Face"/>
          <w:b/>
        </w:rPr>
      </w:pPr>
    </w:p>
    <w:p w14:paraId="06846765" w14:textId="77777777" w:rsidR="005411A9" w:rsidRDefault="005411A9" w:rsidP="005411A9">
      <w:pPr>
        <w:ind w:left="540"/>
        <w:rPr>
          <w:rFonts w:ascii="Baskerville Old Face" w:hAnsi="Baskerville Old Face"/>
        </w:rPr>
      </w:pPr>
    </w:p>
    <w:p w14:paraId="5E428526" w14:textId="77777777" w:rsidR="006C0066" w:rsidRPr="002742A1" w:rsidRDefault="006C0066" w:rsidP="005411A9">
      <w:pPr>
        <w:ind w:left="540"/>
        <w:rPr>
          <w:rFonts w:ascii="Baskerville Old Face" w:hAnsi="Baskerville Old Face"/>
        </w:rPr>
      </w:pPr>
    </w:p>
    <w:p w14:paraId="207F515B" w14:textId="77777777" w:rsidR="005411A9" w:rsidRPr="002742A1" w:rsidRDefault="005411A9" w:rsidP="00A700D5">
      <w:pPr>
        <w:numPr>
          <w:ilvl w:val="0"/>
          <w:numId w:val="1"/>
        </w:numPr>
        <w:rPr>
          <w:rFonts w:ascii="Baskerville Old Face" w:hAnsi="Baskerville Old Face"/>
          <w:b/>
        </w:rPr>
      </w:pPr>
      <w:r w:rsidRPr="002742A1">
        <w:rPr>
          <w:rFonts w:ascii="Baskerville Old Face" w:hAnsi="Baskerville Old Face"/>
          <w:b/>
        </w:rPr>
        <w:t xml:space="preserve">Roll call </w:t>
      </w:r>
    </w:p>
    <w:p w14:paraId="142E8EB2" w14:textId="77777777" w:rsidR="006E5809" w:rsidRDefault="006E5809" w:rsidP="006E5809">
      <w:pPr>
        <w:pStyle w:val="ListParagraph"/>
        <w:rPr>
          <w:rFonts w:ascii="Baskerville Old Face" w:hAnsi="Baskerville Old Face"/>
          <w:b/>
        </w:rPr>
      </w:pPr>
    </w:p>
    <w:p w14:paraId="56C64F63" w14:textId="045D8E73" w:rsidR="00282B50" w:rsidRPr="006E5809" w:rsidRDefault="005411A9" w:rsidP="006E5809">
      <w:pPr>
        <w:pStyle w:val="ListParagraph"/>
        <w:rPr>
          <w:rFonts w:ascii="Baskerville Old Face" w:hAnsi="Baskerville Old Face"/>
          <w:b/>
        </w:rPr>
      </w:pPr>
      <w:r w:rsidRPr="002742A1">
        <w:rPr>
          <w:rFonts w:ascii="Baskerville Old Face" w:hAnsi="Baskerville Old Face"/>
          <w:b/>
        </w:rPr>
        <w:t>Executive Committee Members</w:t>
      </w:r>
    </w:p>
    <w:p w14:paraId="6893C0D1" w14:textId="77777777" w:rsidR="004F36EA" w:rsidRDefault="004F36EA" w:rsidP="004F36EA">
      <w:pPr>
        <w:pStyle w:val="ListParagraph"/>
        <w:ind w:left="540" w:firstLine="180"/>
        <w:rPr>
          <w:rFonts w:ascii="Baskerville Old Face" w:hAnsi="Baskerville Old Face"/>
        </w:rPr>
      </w:pPr>
    </w:p>
    <w:p w14:paraId="3D896B2E" w14:textId="6084DE5D" w:rsidR="004F36EA" w:rsidRPr="004F36EA" w:rsidRDefault="004F36EA" w:rsidP="004F36EA">
      <w:pPr>
        <w:pStyle w:val="ListParagraph"/>
        <w:ind w:left="540" w:firstLine="180"/>
        <w:rPr>
          <w:rFonts w:ascii="Baskerville Old Face" w:hAnsi="Baskerville Old Face"/>
        </w:rPr>
      </w:pPr>
      <w:r>
        <w:rPr>
          <w:rFonts w:ascii="Baskerville Old Face" w:hAnsi="Baskerville Old Face"/>
        </w:rPr>
        <w:t>Annette Heldman</w:t>
      </w:r>
      <w:r w:rsidRPr="002742A1">
        <w:rPr>
          <w:rFonts w:ascii="Baskerville Old Face" w:hAnsi="Baskerville Old Face"/>
        </w:rPr>
        <w:tab/>
      </w:r>
      <w:r w:rsidR="008E475F">
        <w:rPr>
          <w:rFonts w:ascii="Baskerville Old Face" w:hAnsi="Baskerville Old Face"/>
        </w:rPr>
        <w:tab/>
      </w:r>
      <w:r>
        <w:rPr>
          <w:rFonts w:ascii="Baskerville Old Face" w:hAnsi="Baskerville Old Face"/>
        </w:rPr>
        <w:t>President</w:t>
      </w:r>
      <w:r>
        <w:rPr>
          <w:rFonts w:ascii="Baskerville Old Face" w:hAnsi="Baskerville Old Face"/>
        </w:rPr>
        <w:tab/>
      </w:r>
      <w:r w:rsidRPr="002742A1">
        <w:rPr>
          <w:rFonts w:ascii="Baskerville Old Face" w:hAnsi="Baskerville Old Face"/>
        </w:rPr>
        <w:t xml:space="preserve">     </w:t>
      </w:r>
      <w:r w:rsidRPr="002742A1">
        <w:rPr>
          <w:rFonts w:ascii="Baskerville Old Face" w:hAnsi="Baskerville Old Face"/>
        </w:rPr>
        <w:tab/>
      </w:r>
      <w:r>
        <w:rPr>
          <w:rFonts w:ascii="Baskerville Old Face" w:hAnsi="Baskerville Old Face"/>
        </w:rPr>
        <w:t>New Haven</w:t>
      </w:r>
      <w:r w:rsidRPr="002742A1">
        <w:rPr>
          <w:rFonts w:ascii="Baskerville Old Face" w:hAnsi="Baskerville Old Face"/>
        </w:rPr>
        <w:t xml:space="preserve"> USD </w:t>
      </w:r>
    </w:p>
    <w:p w14:paraId="37B902E8" w14:textId="5F84F752" w:rsidR="00D851F2" w:rsidRPr="00D851F2" w:rsidRDefault="00D851F2" w:rsidP="00D851F2">
      <w:pPr>
        <w:pStyle w:val="ListParagraph"/>
        <w:rPr>
          <w:rFonts w:ascii="Baskerville Old Face" w:hAnsi="Baskerville Old Face"/>
        </w:rPr>
      </w:pPr>
      <w:r>
        <w:rPr>
          <w:rFonts w:ascii="Baskerville Old Face" w:hAnsi="Baskerville Old Face"/>
        </w:rPr>
        <w:t>Jackie Kim</w:t>
      </w:r>
      <w:r>
        <w:rPr>
          <w:rFonts w:ascii="Baskerville Old Face" w:hAnsi="Baskerville Old Face"/>
        </w:rPr>
        <w:tab/>
      </w:r>
      <w:r>
        <w:rPr>
          <w:rFonts w:ascii="Baskerville Old Face" w:hAnsi="Baskerville Old Face"/>
        </w:rPr>
        <w:tab/>
      </w:r>
      <w:r w:rsidR="008E475F">
        <w:rPr>
          <w:rFonts w:ascii="Baskerville Old Face" w:hAnsi="Baskerville Old Face"/>
        </w:rPr>
        <w:tab/>
      </w:r>
      <w:r w:rsidRPr="002742A1">
        <w:rPr>
          <w:rFonts w:ascii="Baskerville Old Face" w:hAnsi="Baskerville Old Face"/>
        </w:rPr>
        <w:t>Board Member</w:t>
      </w:r>
      <w:r w:rsidRPr="002742A1">
        <w:rPr>
          <w:rFonts w:ascii="Baskerville Old Face" w:hAnsi="Baskerville Old Face"/>
        </w:rPr>
        <w:tab/>
      </w:r>
      <w:r w:rsidR="00B245E1">
        <w:rPr>
          <w:rFonts w:ascii="Baskerville Old Face" w:hAnsi="Baskerville Old Face"/>
        </w:rPr>
        <w:t>Albany</w:t>
      </w:r>
      <w:r w:rsidRPr="002742A1">
        <w:rPr>
          <w:rFonts w:ascii="Baskerville Old Face" w:hAnsi="Baskerville Old Face"/>
        </w:rPr>
        <w:t xml:space="preserve"> USD</w:t>
      </w:r>
    </w:p>
    <w:p w14:paraId="6667C53C" w14:textId="0B10DF3B" w:rsidR="0077438C" w:rsidRDefault="006C6539" w:rsidP="0077438C">
      <w:pPr>
        <w:pStyle w:val="ListParagraph"/>
        <w:rPr>
          <w:rFonts w:ascii="Baskerville Old Face" w:hAnsi="Baskerville Old Face"/>
        </w:rPr>
      </w:pPr>
      <w:r>
        <w:rPr>
          <w:rFonts w:ascii="Baskerville Old Face" w:hAnsi="Baskerville Old Face"/>
        </w:rPr>
        <w:t xml:space="preserve">Ruth </w:t>
      </w:r>
      <w:proofErr w:type="spellStart"/>
      <w:r>
        <w:rPr>
          <w:rFonts w:ascii="Baskerville Old Face" w:hAnsi="Baskerville Old Face"/>
        </w:rPr>
        <w:t>Alahydoian</w:t>
      </w:r>
      <w:proofErr w:type="spellEnd"/>
      <w:r w:rsidR="0077438C" w:rsidRPr="002742A1">
        <w:rPr>
          <w:rFonts w:ascii="Baskerville Old Face" w:hAnsi="Baskerville Old Face"/>
        </w:rPr>
        <w:tab/>
      </w:r>
      <w:r w:rsidR="008E475F">
        <w:rPr>
          <w:rFonts w:ascii="Baskerville Old Face" w:hAnsi="Baskerville Old Face"/>
        </w:rPr>
        <w:tab/>
      </w:r>
      <w:r w:rsidR="004F36EA">
        <w:rPr>
          <w:rFonts w:ascii="Baskerville Old Face" w:hAnsi="Baskerville Old Face"/>
        </w:rPr>
        <w:t>Board Member</w:t>
      </w:r>
      <w:r w:rsidR="0077438C" w:rsidRPr="002742A1">
        <w:rPr>
          <w:rFonts w:ascii="Baskerville Old Face" w:hAnsi="Baskerville Old Face"/>
        </w:rPr>
        <w:t xml:space="preserve">           </w:t>
      </w:r>
      <w:r w:rsidR="002742A1">
        <w:rPr>
          <w:rFonts w:ascii="Baskerville Old Face" w:hAnsi="Baskerville Old Face"/>
        </w:rPr>
        <w:tab/>
      </w:r>
      <w:r>
        <w:rPr>
          <w:rFonts w:ascii="Baskerville Old Face" w:hAnsi="Baskerville Old Face"/>
        </w:rPr>
        <w:t>Piedmont</w:t>
      </w:r>
      <w:r w:rsidR="0077438C" w:rsidRPr="002742A1">
        <w:rPr>
          <w:rFonts w:ascii="Baskerville Old Face" w:hAnsi="Baskerville Old Face"/>
        </w:rPr>
        <w:t xml:space="preserve"> USD</w:t>
      </w:r>
    </w:p>
    <w:p w14:paraId="360C76CF" w14:textId="71839200" w:rsidR="0077438C" w:rsidRDefault="004F36EA" w:rsidP="0077438C">
      <w:pPr>
        <w:pStyle w:val="ListParagraph"/>
        <w:rPr>
          <w:rFonts w:ascii="Baskerville Old Face" w:hAnsi="Baskerville Old Face"/>
        </w:rPr>
      </w:pPr>
      <w:r>
        <w:rPr>
          <w:rFonts w:ascii="Baskerville Old Face" w:hAnsi="Baskerville Old Face"/>
        </w:rPr>
        <w:t>Kevin Collins</w:t>
      </w:r>
      <w:r w:rsidR="00F53F77" w:rsidRPr="002742A1">
        <w:rPr>
          <w:rFonts w:ascii="Baskerville Old Face" w:hAnsi="Baskerville Old Face"/>
        </w:rPr>
        <w:tab/>
      </w:r>
      <w:r w:rsidR="002742A1">
        <w:rPr>
          <w:rFonts w:ascii="Baskerville Old Face" w:hAnsi="Baskerville Old Face"/>
        </w:rPr>
        <w:tab/>
      </w:r>
      <w:r w:rsidR="008E475F">
        <w:rPr>
          <w:rFonts w:ascii="Baskerville Old Face" w:hAnsi="Baskerville Old Face"/>
        </w:rPr>
        <w:tab/>
      </w:r>
      <w:r w:rsidR="00F53F77" w:rsidRPr="002742A1">
        <w:rPr>
          <w:rFonts w:ascii="Baskerville Old Face" w:hAnsi="Baskerville Old Face"/>
        </w:rPr>
        <w:t>Board Member</w:t>
      </w:r>
      <w:r w:rsidR="00F53F77" w:rsidRPr="002742A1">
        <w:rPr>
          <w:rFonts w:ascii="Baskerville Old Face" w:hAnsi="Baskerville Old Face"/>
        </w:rPr>
        <w:tab/>
      </w:r>
      <w:r>
        <w:rPr>
          <w:rFonts w:ascii="Baskerville Old Face" w:hAnsi="Baskerville Old Face"/>
        </w:rPr>
        <w:t>San Leandro</w:t>
      </w:r>
      <w:r w:rsidR="0077438C" w:rsidRPr="002742A1">
        <w:rPr>
          <w:rFonts w:ascii="Baskerville Old Face" w:hAnsi="Baskerville Old Face"/>
        </w:rPr>
        <w:t xml:space="preserve"> USD</w:t>
      </w:r>
    </w:p>
    <w:p w14:paraId="3E8F0DB8" w14:textId="6FECFBC4" w:rsidR="008123F7" w:rsidRPr="008123F7" w:rsidRDefault="008123F7" w:rsidP="008123F7">
      <w:pPr>
        <w:pStyle w:val="ListParagraph"/>
        <w:rPr>
          <w:rFonts w:ascii="Baskerville Old Face" w:hAnsi="Baskerville Old Face"/>
        </w:rPr>
      </w:pPr>
      <w:r>
        <w:rPr>
          <w:rFonts w:ascii="Baskerville Old Face" w:hAnsi="Baskerville Old Face"/>
        </w:rPr>
        <w:t>Madeline Gabel</w:t>
      </w:r>
      <w:r w:rsidRPr="002742A1">
        <w:rPr>
          <w:rFonts w:ascii="Baskerville Old Face" w:hAnsi="Baskerville Old Face"/>
        </w:rPr>
        <w:tab/>
      </w:r>
      <w:r w:rsidR="008E475F">
        <w:rPr>
          <w:rFonts w:ascii="Baskerville Old Face" w:hAnsi="Baskerville Old Face"/>
        </w:rPr>
        <w:tab/>
      </w:r>
      <w:r w:rsidRPr="002742A1">
        <w:rPr>
          <w:rFonts w:ascii="Baskerville Old Face" w:hAnsi="Baskerville Old Face"/>
        </w:rPr>
        <w:t>Board Member</w:t>
      </w:r>
      <w:r w:rsidRPr="002742A1">
        <w:rPr>
          <w:rFonts w:ascii="Baskerville Old Face" w:hAnsi="Baskerville Old Face"/>
        </w:rPr>
        <w:tab/>
      </w:r>
      <w:r>
        <w:rPr>
          <w:rFonts w:ascii="Baskerville Old Face" w:hAnsi="Baskerville Old Face"/>
        </w:rPr>
        <w:t>San Lorenzo USD</w:t>
      </w:r>
    </w:p>
    <w:p w14:paraId="1C80355D" w14:textId="77777777" w:rsidR="0077438C" w:rsidRPr="00F1518F" w:rsidRDefault="0077438C" w:rsidP="00F1518F">
      <w:pPr>
        <w:rPr>
          <w:rFonts w:ascii="Baskerville Old Face" w:hAnsi="Baskerville Old Face"/>
        </w:rPr>
      </w:pPr>
    </w:p>
    <w:p w14:paraId="7D8BEFCC" w14:textId="48339812" w:rsidR="0077438C" w:rsidRPr="002742A1" w:rsidRDefault="00506531" w:rsidP="0077438C">
      <w:pPr>
        <w:pStyle w:val="ListParagraph"/>
        <w:rPr>
          <w:rFonts w:ascii="Baskerville Old Face" w:hAnsi="Baskerville Old Face"/>
        </w:rPr>
      </w:pPr>
      <w:r>
        <w:rPr>
          <w:rFonts w:ascii="Baskerville Old Face" w:hAnsi="Baskerville Old Face"/>
        </w:rPr>
        <w:t>Kimberly Dennis</w:t>
      </w:r>
      <w:r>
        <w:rPr>
          <w:rFonts w:ascii="Baskerville Old Face" w:hAnsi="Baskerville Old Face"/>
        </w:rPr>
        <w:tab/>
      </w:r>
      <w:r w:rsidR="008E475F">
        <w:rPr>
          <w:rFonts w:ascii="Baskerville Old Face" w:hAnsi="Baskerville Old Face"/>
        </w:rPr>
        <w:tab/>
      </w:r>
      <w:r w:rsidR="0077438C" w:rsidRPr="002742A1">
        <w:rPr>
          <w:rFonts w:ascii="Baskerville Old Face" w:hAnsi="Baskerville Old Face"/>
        </w:rPr>
        <w:t xml:space="preserve">Executive Director   </w:t>
      </w:r>
      <w:r w:rsidR="00785431">
        <w:rPr>
          <w:rFonts w:ascii="Baskerville Old Face" w:hAnsi="Baskerville Old Face"/>
        </w:rPr>
        <w:tab/>
      </w:r>
      <w:r w:rsidR="0077438C" w:rsidRPr="002742A1">
        <w:rPr>
          <w:rFonts w:ascii="Baskerville Old Face" w:hAnsi="Baskerville Old Face"/>
        </w:rPr>
        <w:t>Alameda County Schools Insurance</w:t>
      </w:r>
      <w:r w:rsidR="0061537D">
        <w:rPr>
          <w:rFonts w:ascii="Baskerville Old Face" w:hAnsi="Baskerville Old Face"/>
        </w:rPr>
        <w:t xml:space="preserve"> </w:t>
      </w:r>
    </w:p>
    <w:p w14:paraId="7C7B5C18" w14:textId="7E5DCF77" w:rsidR="0077438C" w:rsidRPr="002742A1" w:rsidRDefault="00282B50" w:rsidP="00506531">
      <w:pPr>
        <w:pStyle w:val="ListParagraph"/>
        <w:tabs>
          <w:tab w:val="left" w:pos="2880"/>
        </w:tabs>
        <w:rPr>
          <w:rFonts w:ascii="Baskerville Old Face" w:hAnsi="Baskerville Old Face"/>
        </w:rPr>
      </w:pPr>
      <w:r>
        <w:rPr>
          <w:rFonts w:ascii="Baskerville Old Face" w:hAnsi="Baskerville Old Face"/>
        </w:rPr>
        <w:t>Celina Flotte</w:t>
      </w:r>
      <w:r w:rsidR="00506531">
        <w:rPr>
          <w:rFonts w:ascii="Baskerville Old Face" w:hAnsi="Baskerville Old Face"/>
        </w:rPr>
        <w:tab/>
      </w:r>
      <w:r w:rsidR="008E475F">
        <w:rPr>
          <w:rFonts w:ascii="Baskerville Old Face" w:hAnsi="Baskerville Old Face"/>
        </w:rPr>
        <w:tab/>
      </w:r>
      <w:r>
        <w:rPr>
          <w:rFonts w:ascii="Baskerville Old Face" w:hAnsi="Baskerville Old Face"/>
        </w:rPr>
        <w:t>Executive</w:t>
      </w:r>
      <w:r w:rsidR="0077438C" w:rsidRPr="002742A1">
        <w:rPr>
          <w:rFonts w:ascii="Baskerville Old Face" w:hAnsi="Baskerville Old Face"/>
        </w:rPr>
        <w:t xml:space="preserve"> Assistant      Alameda County Schools Insurance</w:t>
      </w:r>
      <w:r w:rsidR="0061537D">
        <w:rPr>
          <w:rFonts w:ascii="Baskerville Old Face" w:hAnsi="Baskerville Old Face"/>
        </w:rPr>
        <w:t xml:space="preserve"> </w:t>
      </w:r>
    </w:p>
    <w:p w14:paraId="2388EFA5" w14:textId="77777777" w:rsidR="0077438C" w:rsidRPr="002742A1" w:rsidRDefault="0077438C" w:rsidP="0077438C">
      <w:pPr>
        <w:pStyle w:val="ListParagraph"/>
        <w:rPr>
          <w:rFonts w:ascii="Baskerville Old Face" w:hAnsi="Baskerville Old Face"/>
        </w:rPr>
      </w:pPr>
    </w:p>
    <w:p w14:paraId="207E4BF9" w14:textId="7B50F426" w:rsidR="001B3CD1" w:rsidRPr="00F80C33" w:rsidRDefault="001B3CD1" w:rsidP="003A45FB">
      <w:pPr>
        <w:ind w:firstLine="720"/>
        <w:rPr>
          <w:rFonts w:ascii="Book Antiqua" w:hAnsi="Book Antiqua"/>
          <w:sz w:val="22"/>
          <w:szCs w:val="22"/>
        </w:rPr>
      </w:pPr>
      <w:r w:rsidRPr="00F80C33">
        <w:rPr>
          <w:rFonts w:ascii="Book Antiqua" w:hAnsi="Book Antiqua"/>
          <w:sz w:val="22"/>
          <w:szCs w:val="22"/>
        </w:rPr>
        <w:t>Ron Martin</w:t>
      </w:r>
      <w:r w:rsidRPr="00F80C33">
        <w:rPr>
          <w:rFonts w:ascii="Book Antiqua" w:hAnsi="Book Antiqua"/>
          <w:sz w:val="22"/>
          <w:szCs w:val="22"/>
        </w:rPr>
        <w:tab/>
      </w:r>
      <w:r w:rsidRPr="00F80C33">
        <w:rPr>
          <w:rFonts w:ascii="Book Antiqua" w:hAnsi="Book Antiqua"/>
          <w:sz w:val="22"/>
          <w:szCs w:val="22"/>
        </w:rPr>
        <w:tab/>
      </w:r>
      <w:r>
        <w:rPr>
          <w:rFonts w:ascii="Book Antiqua" w:hAnsi="Book Antiqua"/>
          <w:sz w:val="22"/>
          <w:szCs w:val="22"/>
        </w:rPr>
        <w:tab/>
      </w:r>
      <w:r w:rsidRPr="00F80C33">
        <w:rPr>
          <w:rFonts w:ascii="Book Antiqua" w:hAnsi="Book Antiqua"/>
          <w:sz w:val="22"/>
          <w:szCs w:val="22"/>
        </w:rPr>
        <w:t>Guest</w:t>
      </w:r>
      <w:r w:rsidRPr="00F80C33">
        <w:rPr>
          <w:rFonts w:ascii="Book Antiqua" w:hAnsi="Book Antiqua"/>
          <w:sz w:val="22"/>
          <w:szCs w:val="22"/>
        </w:rPr>
        <w:tab/>
      </w:r>
      <w:r w:rsidRPr="00F80C33">
        <w:rPr>
          <w:rFonts w:ascii="Book Antiqua" w:hAnsi="Book Antiqua"/>
          <w:sz w:val="22"/>
          <w:szCs w:val="22"/>
        </w:rPr>
        <w:tab/>
      </w:r>
      <w:r w:rsidRPr="00F80C33">
        <w:rPr>
          <w:rFonts w:ascii="Book Antiqua" w:hAnsi="Book Antiqua"/>
          <w:sz w:val="22"/>
          <w:szCs w:val="22"/>
        </w:rPr>
        <w:tab/>
        <w:t>Keenan &amp; Associates</w:t>
      </w:r>
    </w:p>
    <w:p w14:paraId="283549C1" w14:textId="77777777" w:rsidR="001B3CD1" w:rsidRPr="00F80C33" w:rsidRDefault="001B3CD1" w:rsidP="001B3CD1">
      <w:pPr>
        <w:ind w:firstLine="720"/>
        <w:rPr>
          <w:rFonts w:ascii="Book Antiqua" w:hAnsi="Book Antiqua"/>
          <w:sz w:val="22"/>
          <w:szCs w:val="22"/>
        </w:rPr>
      </w:pPr>
      <w:r w:rsidRPr="00F80C33">
        <w:rPr>
          <w:rFonts w:ascii="Book Antiqua" w:hAnsi="Book Antiqua"/>
          <w:sz w:val="22"/>
          <w:szCs w:val="22"/>
        </w:rPr>
        <w:t>Patrice Grant</w:t>
      </w:r>
      <w:r w:rsidRPr="00F80C33">
        <w:rPr>
          <w:rFonts w:ascii="Book Antiqua" w:hAnsi="Book Antiqua"/>
          <w:sz w:val="22"/>
          <w:szCs w:val="22"/>
        </w:rPr>
        <w:tab/>
      </w:r>
      <w:r w:rsidRPr="00F80C33">
        <w:rPr>
          <w:rFonts w:ascii="Book Antiqua" w:hAnsi="Book Antiqua"/>
          <w:sz w:val="22"/>
          <w:szCs w:val="22"/>
        </w:rPr>
        <w:tab/>
      </w:r>
      <w:r>
        <w:rPr>
          <w:rFonts w:ascii="Book Antiqua" w:hAnsi="Book Antiqua"/>
          <w:sz w:val="22"/>
          <w:szCs w:val="22"/>
        </w:rPr>
        <w:tab/>
      </w:r>
      <w:r w:rsidRPr="00F80C33">
        <w:rPr>
          <w:rFonts w:ascii="Book Antiqua" w:hAnsi="Book Antiqua"/>
          <w:sz w:val="22"/>
          <w:szCs w:val="22"/>
        </w:rPr>
        <w:t>Guest</w:t>
      </w:r>
      <w:r w:rsidRPr="00F80C33">
        <w:rPr>
          <w:rFonts w:ascii="Book Antiqua" w:hAnsi="Book Antiqua"/>
          <w:sz w:val="22"/>
          <w:szCs w:val="22"/>
        </w:rPr>
        <w:tab/>
      </w:r>
      <w:r w:rsidRPr="00F80C33">
        <w:rPr>
          <w:rFonts w:ascii="Book Antiqua" w:hAnsi="Book Antiqua"/>
          <w:sz w:val="22"/>
          <w:szCs w:val="22"/>
        </w:rPr>
        <w:tab/>
      </w:r>
      <w:r w:rsidRPr="00F80C33">
        <w:rPr>
          <w:rFonts w:ascii="Book Antiqua" w:hAnsi="Book Antiqua"/>
          <w:sz w:val="22"/>
          <w:szCs w:val="22"/>
        </w:rPr>
        <w:tab/>
        <w:t>Keenan &amp; Associates</w:t>
      </w:r>
    </w:p>
    <w:p w14:paraId="1F5B30BB" w14:textId="77777777" w:rsidR="001B3CD1" w:rsidRPr="00F80C33" w:rsidRDefault="001B3CD1" w:rsidP="001B3CD1">
      <w:pPr>
        <w:ind w:firstLine="720"/>
        <w:rPr>
          <w:rFonts w:ascii="Book Antiqua" w:hAnsi="Book Antiqua"/>
          <w:sz w:val="22"/>
          <w:szCs w:val="22"/>
        </w:rPr>
      </w:pPr>
      <w:r w:rsidRPr="00F80C33">
        <w:rPr>
          <w:rFonts w:ascii="Book Antiqua" w:hAnsi="Book Antiqua"/>
          <w:sz w:val="22"/>
          <w:szCs w:val="22"/>
        </w:rPr>
        <w:t xml:space="preserve">Dave </w:t>
      </w:r>
      <w:proofErr w:type="spellStart"/>
      <w:r w:rsidRPr="00F80C33">
        <w:rPr>
          <w:rFonts w:ascii="Book Antiqua" w:hAnsi="Book Antiqua"/>
          <w:sz w:val="22"/>
          <w:szCs w:val="22"/>
        </w:rPr>
        <w:t>Kundert</w:t>
      </w:r>
      <w:proofErr w:type="spellEnd"/>
      <w:r w:rsidRPr="00F80C33">
        <w:rPr>
          <w:rFonts w:ascii="Book Antiqua" w:hAnsi="Book Antiqua"/>
          <w:sz w:val="22"/>
          <w:szCs w:val="22"/>
        </w:rPr>
        <w:tab/>
      </w:r>
      <w:r w:rsidRPr="00F80C33">
        <w:rPr>
          <w:rFonts w:ascii="Book Antiqua" w:hAnsi="Book Antiqua"/>
          <w:sz w:val="22"/>
          <w:szCs w:val="22"/>
        </w:rPr>
        <w:tab/>
      </w:r>
      <w:r>
        <w:rPr>
          <w:rFonts w:ascii="Book Antiqua" w:hAnsi="Book Antiqua"/>
          <w:sz w:val="22"/>
          <w:szCs w:val="22"/>
        </w:rPr>
        <w:tab/>
      </w:r>
      <w:r w:rsidRPr="00F80C33">
        <w:rPr>
          <w:rFonts w:ascii="Book Antiqua" w:hAnsi="Book Antiqua"/>
          <w:sz w:val="22"/>
          <w:szCs w:val="22"/>
        </w:rPr>
        <w:t>Guest</w:t>
      </w:r>
      <w:r w:rsidRPr="00F80C33">
        <w:rPr>
          <w:rFonts w:ascii="Book Antiqua" w:hAnsi="Book Antiqua"/>
          <w:sz w:val="22"/>
          <w:szCs w:val="22"/>
        </w:rPr>
        <w:tab/>
      </w:r>
      <w:r w:rsidRPr="00F80C33">
        <w:rPr>
          <w:rFonts w:ascii="Book Antiqua" w:hAnsi="Book Antiqua"/>
          <w:sz w:val="22"/>
          <w:szCs w:val="22"/>
        </w:rPr>
        <w:tab/>
      </w:r>
      <w:r w:rsidRPr="00F80C33">
        <w:rPr>
          <w:rFonts w:ascii="Book Antiqua" w:hAnsi="Book Antiqua"/>
          <w:sz w:val="22"/>
          <w:szCs w:val="22"/>
        </w:rPr>
        <w:tab/>
        <w:t>Keenan &amp; Associates</w:t>
      </w:r>
    </w:p>
    <w:p w14:paraId="08693195" w14:textId="77777777" w:rsidR="001B3CD1" w:rsidRPr="00F80C33" w:rsidRDefault="001B3CD1" w:rsidP="001B3CD1">
      <w:pPr>
        <w:ind w:firstLine="720"/>
        <w:rPr>
          <w:rFonts w:ascii="Book Antiqua" w:hAnsi="Book Antiqua"/>
          <w:sz w:val="22"/>
          <w:szCs w:val="22"/>
        </w:rPr>
      </w:pPr>
      <w:r w:rsidRPr="00F80C33">
        <w:rPr>
          <w:rFonts w:ascii="Book Antiqua" w:hAnsi="Book Antiqua"/>
          <w:sz w:val="22"/>
          <w:szCs w:val="22"/>
        </w:rPr>
        <w:t>Michael Clark</w:t>
      </w:r>
      <w:r w:rsidRPr="00F80C33">
        <w:rPr>
          <w:rFonts w:ascii="Book Antiqua" w:hAnsi="Book Antiqua"/>
          <w:sz w:val="22"/>
          <w:szCs w:val="22"/>
        </w:rPr>
        <w:tab/>
      </w:r>
      <w:r w:rsidRPr="00F80C33">
        <w:rPr>
          <w:rFonts w:ascii="Book Antiqua" w:hAnsi="Book Antiqua"/>
          <w:sz w:val="22"/>
          <w:szCs w:val="22"/>
        </w:rPr>
        <w:tab/>
      </w:r>
      <w:r>
        <w:rPr>
          <w:rFonts w:ascii="Book Antiqua" w:hAnsi="Book Antiqua"/>
          <w:sz w:val="22"/>
          <w:szCs w:val="22"/>
        </w:rPr>
        <w:tab/>
      </w:r>
      <w:r w:rsidRPr="00F80C33">
        <w:rPr>
          <w:rFonts w:ascii="Book Antiqua" w:hAnsi="Book Antiqua"/>
          <w:sz w:val="22"/>
          <w:szCs w:val="22"/>
        </w:rPr>
        <w:t>Guest</w:t>
      </w:r>
      <w:r w:rsidRPr="00F80C33">
        <w:rPr>
          <w:rFonts w:ascii="Book Antiqua" w:hAnsi="Book Antiqua"/>
          <w:sz w:val="22"/>
          <w:szCs w:val="22"/>
        </w:rPr>
        <w:tab/>
      </w:r>
      <w:r w:rsidRPr="00F80C33">
        <w:rPr>
          <w:rFonts w:ascii="Book Antiqua" w:hAnsi="Book Antiqua"/>
          <w:sz w:val="22"/>
          <w:szCs w:val="22"/>
        </w:rPr>
        <w:tab/>
      </w:r>
      <w:r w:rsidRPr="00F80C33">
        <w:rPr>
          <w:rFonts w:ascii="Book Antiqua" w:hAnsi="Book Antiqua"/>
          <w:sz w:val="22"/>
          <w:szCs w:val="22"/>
        </w:rPr>
        <w:tab/>
        <w:t>Keenan &amp; Associates</w:t>
      </w:r>
    </w:p>
    <w:p w14:paraId="1B337360" w14:textId="77777777" w:rsidR="001B3CD1" w:rsidRDefault="001B3CD1" w:rsidP="007B6315">
      <w:pPr>
        <w:pStyle w:val="ListParagraph"/>
        <w:rPr>
          <w:rFonts w:ascii="Baskerville Old Face" w:hAnsi="Baskerville Old Face"/>
        </w:rPr>
      </w:pPr>
    </w:p>
    <w:p w14:paraId="46AEA510" w14:textId="210DCC10" w:rsidR="007B6315" w:rsidRPr="007B6315" w:rsidRDefault="007B6315" w:rsidP="007B6315">
      <w:pPr>
        <w:pStyle w:val="ListParagraph"/>
        <w:rPr>
          <w:rFonts w:ascii="Baskerville Old Face" w:hAnsi="Baskerville Old Face"/>
        </w:rPr>
      </w:pPr>
      <w:r>
        <w:rPr>
          <w:rFonts w:ascii="Baskerville Old Face" w:hAnsi="Baskerville Old Face"/>
        </w:rPr>
        <w:t>Cary Allison</w:t>
      </w:r>
      <w:r>
        <w:rPr>
          <w:rFonts w:ascii="Baskerville Old Face" w:hAnsi="Baskerville Old Face"/>
        </w:rPr>
        <w:tab/>
        <w:t xml:space="preserve"> </w:t>
      </w:r>
      <w:r>
        <w:rPr>
          <w:rFonts w:ascii="Baskerville Old Face" w:hAnsi="Baskerville Old Face"/>
        </w:rPr>
        <w:tab/>
      </w:r>
      <w:r w:rsidR="008E475F">
        <w:rPr>
          <w:rFonts w:ascii="Baskerville Old Face" w:hAnsi="Baskerville Old Face"/>
        </w:rPr>
        <w:tab/>
      </w:r>
      <w:r w:rsidRPr="002742A1">
        <w:rPr>
          <w:rFonts w:ascii="Baskerville Old Face" w:hAnsi="Baskerville Old Face"/>
        </w:rPr>
        <w:t>Guest</w:t>
      </w:r>
      <w:r w:rsidRPr="002742A1">
        <w:rPr>
          <w:rFonts w:ascii="Baskerville Old Face" w:hAnsi="Baskerville Old Face"/>
        </w:rPr>
        <w:tab/>
      </w:r>
      <w:r w:rsidRPr="002742A1">
        <w:rPr>
          <w:rFonts w:ascii="Baskerville Old Face" w:hAnsi="Baskerville Old Face"/>
        </w:rPr>
        <w:tab/>
      </w:r>
      <w:r w:rsidRPr="002742A1">
        <w:rPr>
          <w:rFonts w:ascii="Baskerville Old Face" w:hAnsi="Baskerville Old Face"/>
        </w:rPr>
        <w:tab/>
      </w:r>
      <w:r>
        <w:rPr>
          <w:rFonts w:ascii="Baskerville Old Face" w:hAnsi="Baskerville Old Face"/>
        </w:rPr>
        <w:t>Morgan Stanley</w:t>
      </w:r>
    </w:p>
    <w:p w14:paraId="317A9EC9" w14:textId="57524AEE" w:rsidR="00D851F2" w:rsidRPr="003A45FB" w:rsidRDefault="007D0306" w:rsidP="003A45FB">
      <w:pPr>
        <w:pStyle w:val="ListParagraph"/>
        <w:rPr>
          <w:rFonts w:ascii="Baskerville Old Face" w:hAnsi="Baskerville Old Face"/>
        </w:rPr>
      </w:pPr>
      <w:r>
        <w:rPr>
          <w:rFonts w:ascii="Baskerville Old Face" w:hAnsi="Baskerville Old Face"/>
        </w:rPr>
        <w:t xml:space="preserve">Laurena </w:t>
      </w:r>
      <w:proofErr w:type="spellStart"/>
      <w:r>
        <w:rPr>
          <w:rFonts w:ascii="Baskerville Old Face" w:hAnsi="Baskerville Old Face"/>
        </w:rPr>
        <w:t>Grabert</w:t>
      </w:r>
      <w:proofErr w:type="spellEnd"/>
      <w:r w:rsidR="0077438C" w:rsidRPr="002742A1">
        <w:rPr>
          <w:rFonts w:ascii="Baskerville Old Face" w:hAnsi="Baskerville Old Face"/>
        </w:rPr>
        <w:t xml:space="preserve"> </w:t>
      </w:r>
      <w:r w:rsidR="0077438C" w:rsidRPr="002742A1">
        <w:rPr>
          <w:rFonts w:ascii="Baskerville Old Face" w:hAnsi="Baskerville Old Face"/>
        </w:rPr>
        <w:tab/>
      </w:r>
      <w:r w:rsidR="008E475F">
        <w:rPr>
          <w:rFonts w:ascii="Baskerville Old Face" w:hAnsi="Baskerville Old Face"/>
        </w:rPr>
        <w:tab/>
      </w:r>
      <w:r w:rsidR="0077438C" w:rsidRPr="002742A1">
        <w:rPr>
          <w:rFonts w:ascii="Baskerville Old Face" w:hAnsi="Baskerville Old Face"/>
        </w:rPr>
        <w:t>Guest</w:t>
      </w:r>
      <w:r w:rsidR="0077438C" w:rsidRPr="002742A1">
        <w:rPr>
          <w:rFonts w:ascii="Baskerville Old Face" w:hAnsi="Baskerville Old Face"/>
        </w:rPr>
        <w:tab/>
      </w:r>
      <w:r w:rsidR="0077438C" w:rsidRPr="002742A1">
        <w:rPr>
          <w:rFonts w:ascii="Baskerville Old Face" w:hAnsi="Baskerville Old Face"/>
        </w:rPr>
        <w:tab/>
      </w:r>
      <w:r w:rsidR="0077438C" w:rsidRPr="002742A1">
        <w:rPr>
          <w:rFonts w:ascii="Baskerville Old Face" w:hAnsi="Baskerville Old Face"/>
        </w:rPr>
        <w:tab/>
        <w:t>SETEC</w:t>
      </w:r>
      <w:r w:rsidR="003A45FB">
        <w:rPr>
          <w:rFonts w:ascii="Baskerville Old Face" w:hAnsi="Baskerville Old Face"/>
        </w:rPr>
        <w:t>H</w:t>
      </w:r>
    </w:p>
    <w:p w14:paraId="7D0A3431" w14:textId="1FACAF92" w:rsidR="00A11C87" w:rsidRDefault="00A11C87" w:rsidP="0077438C">
      <w:pPr>
        <w:pStyle w:val="ListParagraph"/>
        <w:rPr>
          <w:rFonts w:ascii="Baskerville Old Face" w:hAnsi="Baskerville Old Face"/>
        </w:rPr>
      </w:pPr>
    </w:p>
    <w:p w14:paraId="3ED82B7D" w14:textId="77777777" w:rsidR="002C1233" w:rsidRPr="002742A1" w:rsidRDefault="002C1233" w:rsidP="0077438C">
      <w:pPr>
        <w:pStyle w:val="ListParagraph"/>
        <w:rPr>
          <w:rFonts w:ascii="Baskerville Old Face" w:hAnsi="Baskerville Old Face"/>
        </w:rPr>
      </w:pPr>
    </w:p>
    <w:p w14:paraId="269BEAB1" w14:textId="77777777" w:rsidR="00A700D5" w:rsidRPr="002742A1" w:rsidRDefault="00A700D5" w:rsidP="00A700D5">
      <w:pPr>
        <w:numPr>
          <w:ilvl w:val="0"/>
          <w:numId w:val="1"/>
        </w:numPr>
        <w:rPr>
          <w:rFonts w:ascii="Baskerville Old Face" w:hAnsi="Baskerville Old Face"/>
          <w:b/>
        </w:rPr>
      </w:pPr>
      <w:r w:rsidRPr="002742A1">
        <w:rPr>
          <w:rFonts w:ascii="Baskerville Old Face" w:hAnsi="Baskerville Old Face"/>
          <w:b/>
        </w:rPr>
        <w:t>Acceptance of the Agenda</w:t>
      </w:r>
    </w:p>
    <w:p w14:paraId="2C72D071" w14:textId="5B6CE211" w:rsidR="00BA058A" w:rsidRPr="00271C3E" w:rsidRDefault="00BA058A" w:rsidP="00BA058A">
      <w:pPr>
        <w:pStyle w:val="ListParagraph"/>
        <w:ind w:left="540"/>
        <w:rPr>
          <w:rFonts w:ascii="Baskerville Old Face" w:hAnsi="Baskerville Old Face"/>
        </w:rPr>
      </w:pPr>
      <w:r w:rsidRPr="00271C3E">
        <w:rPr>
          <w:rFonts w:ascii="Baskerville Old Face" w:hAnsi="Baskerville Old Face"/>
        </w:rPr>
        <w:t xml:space="preserve">It was moved by </w:t>
      </w:r>
      <w:r>
        <w:rPr>
          <w:rFonts w:ascii="Baskerville Old Face" w:hAnsi="Baskerville Old Face"/>
        </w:rPr>
        <w:t>Kevin Collins</w:t>
      </w:r>
      <w:r w:rsidRPr="00271C3E">
        <w:rPr>
          <w:rFonts w:ascii="Baskerville Old Face" w:hAnsi="Baskerville Old Face"/>
        </w:rPr>
        <w:t xml:space="preserve"> and seconded by </w:t>
      </w:r>
      <w:r>
        <w:rPr>
          <w:rFonts w:ascii="Baskerville Old Face" w:hAnsi="Baskerville Old Face"/>
        </w:rPr>
        <w:t xml:space="preserve">Jackie Kim </w:t>
      </w:r>
      <w:r w:rsidRPr="00271C3E">
        <w:rPr>
          <w:rFonts w:ascii="Baskerville Old Face" w:hAnsi="Baskerville Old Face"/>
        </w:rPr>
        <w:t>to approve the agenda as presented.</w:t>
      </w:r>
    </w:p>
    <w:p w14:paraId="4BB34748" w14:textId="585F47CB" w:rsidR="00BA058A" w:rsidRPr="00271C3E" w:rsidRDefault="00BA058A" w:rsidP="00BA058A">
      <w:pPr>
        <w:pStyle w:val="ListParagraph"/>
        <w:ind w:left="540"/>
        <w:rPr>
          <w:rFonts w:ascii="Baskerville Old Face" w:hAnsi="Baskerville Old Face"/>
        </w:rPr>
      </w:pPr>
      <w:r w:rsidRPr="00271C3E">
        <w:rPr>
          <w:rFonts w:ascii="Baskerville Old Face" w:hAnsi="Baskerville Old Face"/>
        </w:rPr>
        <w:t xml:space="preserve">Ayes: </w:t>
      </w:r>
      <w:r>
        <w:rPr>
          <w:rFonts w:ascii="Baskerville Old Face" w:hAnsi="Baskerville Old Face"/>
        </w:rPr>
        <w:t>Heldman</w:t>
      </w:r>
      <w:r w:rsidRPr="00271C3E">
        <w:rPr>
          <w:rFonts w:ascii="Baskerville Old Face" w:hAnsi="Baskerville Old Face"/>
        </w:rPr>
        <w:t>,</w:t>
      </w:r>
      <w:r>
        <w:rPr>
          <w:rFonts w:ascii="Baskerville Old Face" w:hAnsi="Baskerville Old Face"/>
        </w:rPr>
        <w:t xml:space="preserve"> Kim, </w:t>
      </w:r>
      <w:proofErr w:type="spellStart"/>
      <w:r>
        <w:rPr>
          <w:rFonts w:ascii="Baskerville Old Face" w:hAnsi="Baskerville Old Face"/>
        </w:rPr>
        <w:t>Alahydoian</w:t>
      </w:r>
      <w:proofErr w:type="spellEnd"/>
      <w:r>
        <w:rPr>
          <w:rFonts w:ascii="Baskerville Old Face" w:hAnsi="Baskerville Old Face"/>
        </w:rPr>
        <w:t>, Collins, Gabel</w:t>
      </w:r>
    </w:p>
    <w:p w14:paraId="37C272E4" w14:textId="77777777" w:rsidR="00BA058A" w:rsidRPr="00271C3E" w:rsidRDefault="00BA058A" w:rsidP="00BA058A">
      <w:pPr>
        <w:pStyle w:val="ListParagraph"/>
        <w:ind w:left="540"/>
        <w:rPr>
          <w:rFonts w:ascii="Baskerville Old Face" w:hAnsi="Baskerville Old Face"/>
        </w:rPr>
      </w:pPr>
      <w:r w:rsidRPr="00271C3E">
        <w:rPr>
          <w:rFonts w:ascii="Baskerville Old Face" w:hAnsi="Baskerville Old Face"/>
        </w:rPr>
        <w:t>Nays: None</w:t>
      </w:r>
    </w:p>
    <w:p w14:paraId="39BE7796" w14:textId="77777777" w:rsidR="00BA058A" w:rsidRPr="00271C3E" w:rsidRDefault="00BA058A" w:rsidP="00BA058A">
      <w:pPr>
        <w:pStyle w:val="ListParagraph"/>
        <w:ind w:left="540"/>
        <w:rPr>
          <w:rFonts w:ascii="Baskerville Old Face" w:hAnsi="Baskerville Old Face"/>
        </w:rPr>
      </w:pPr>
      <w:r w:rsidRPr="00271C3E">
        <w:rPr>
          <w:rFonts w:ascii="Baskerville Old Face" w:hAnsi="Baskerville Old Face"/>
        </w:rPr>
        <w:t>Abstain: None</w:t>
      </w:r>
    </w:p>
    <w:p w14:paraId="7354CD68" w14:textId="06091DC6" w:rsidR="002C1233" w:rsidRDefault="002C1233" w:rsidP="0003388F">
      <w:pPr>
        <w:rPr>
          <w:rFonts w:ascii="Baskerville Old Face" w:hAnsi="Baskerville Old Face"/>
        </w:rPr>
      </w:pPr>
    </w:p>
    <w:p w14:paraId="26C7F3B9" w14:textId="77777777" w:rsidR="002C1233" w:rsidRDefault="002C1233" w:rsidP="006E5809">
      <w:pPr>
        <w:ind w:left="540"/>
        <w:rPr>
          <w:rFonts w:ascii="Baskerville Old Face" w:hAnsi="Baskerville Old Face"/>
        </w:rPr>
      </w:pPr>
    </w:p>
    <w:p w14:paraId="243F667C" w14:textId="77777777" w:rsidR="002C1233" w:rsidRPr="002742A1" w:rsidRDefault="002C1233" w:rsidP="002C1233">
      <w:pPr>
        <w:numPr>
          <w:ilvl w:val="0"/>
          <w:numId w:val="1"/>
        </w:numPr>
        <w:rPr>
          <w:rFonts w:ascii="Baskerville Old Face" w:hAnsi="Baskerville Old Face"/>
          <w:b/>
        </w:rPr>
      </w:pPr>
      <w:r w:rsidRPr="002742A1">
        <w:rPr>
          <w:rFonts w:ascii="Baskerville Old Face" w:hAnsi="Baskerville Old Face"/>
          <w:b/>
        </w:rPr>
        <w:t>Public Comment on Closed Session Agenda Items</w:t>
      </w:r>
    </w:p>
    <w:p w14:paraId="77F818B3" w14:textId="77777777" w:rsidR="0003388F" w:rsidRPr="005E24D8" w:rsidRDefault="0003388F" w:rsidP="0003388F">
      <w:pPr>
        <w:pStyle w:val="ListParagraph"/>
        <w:ind w:left="540"/>
        <w:rPr>
          <w:rFonts w:ascii="Book Antiqua" w:hAnsi="Book Antiqua"/>
        </w:rPr>
      </w:pPr>
      <w:r w:rsidRPr="005E24D8">
        <w:rPr>
          <w:rFonts w:ascii="Book Antiqua" w:hAnsi="Book Antiqua"/>
        </w:rPr>
        <w:t>No public present to comment.</w:t>
      </w:r>
    </w:p>
    <w:p w14:paraId="03D87521" w14:textId="77777777" w:rsidR="0003388F" w:rsidRPr="00DB4428" w:rsidRDefault="0003388F" w:rsidP="0003388F">
      <w:pPr>
        <w:pStyle w:val="ListParagraph"/>
        <w:ind w:left="540"/>
        <w:rPr>
          <w:rFonts w:ascii="Baskerville Old Face" w:hAnsi="Baskerville Old Face"/>
          <w:b/>
        </w:rPr>
      </w:pPr>
    </w:p>
    <w:p w14:paraId="22122E42" w14:textId="77777777" w:rsidR="0003388F" w:rsidRPr="00DB4428" w:rsidRDefault="0003388F" w:rsidP="0003388F">
      <w:pPr>
        <w:pStyle w:val="ListParagraph"/>
        <w:ind w:left="540"/>
        <w:rPr>
          <w:rFonts w:ascii="Baskerville Old Face" w:hAnsi="Baskerville Old Face"/>
          <w:b/>
        </w:rPr>
      </w:pPr>
      <w:r w:rsidRPr="00DB4428">
        <w:rPr>
          <w:rFonts w:ascii="Baskerville Old Face" w:hAnsi="Baskerville Old Face"/>
          <w:b/>
        </w:rPr>
        <w:t>Closed Session</w:t>
      </w:r>
    </w:p>
    <w:p w14:paraId="2E856774" w14:textId="2BEC4E86" w:rsidR="0003388F" w:rsidRDefault="0003388F" w:rsidP="0003388F">
      <w:pPr>
        <w:pStyle w:val="ListParagraph"/>
        <w:ind w:left="540"/>
        <w:rPr>
          <w:rStyle w:val="Emphasis"/>
          <w:rFonts w:ascii="Book Antiqua" w:hAnsi="Book Antiqua"/>
          <w:i w:val="0"/>
        </w:rPr>
      </w:pPr>
      <w:r>
        <w:rPr>
          <w:rStyle w:val="Emphasis"/>
          <w:rFonts w:ascii="Book Antiqua" w:hAnsi="Book Antiqua"/>
        </w:rPr>
        <w:t>Closed session began at 1:02p</w:t>
      </w:r>
      <w:r w:rsidRPr="005E24D8">
        <w:rPr>
          <w:rStyle w:val="Emphasis"/>
          <w:rFonts w:ascii="Book Antiqua" w:hAnsi="Book Antiqua"/>
        </w:rPr>
        <w:t>m</w:t>
      </w:r>
    </w:p>
    <w:p w14:paraId="08F62C68" w14:textId="77777777" w:rsidR="002C1233" w:rsidRDefault="002C1233" w:rsidP="002C1233">
      <w:pPr>
        <w:pStyle w:val="ListParagraph"/>
        <w:ind w:left="540"/>
        <w:rPr>
          <w:rFonts w:ascii="Baskerville Old Face" w:hAnsi="Baskerville Old Face"/>
          <w:b/>
        </w:rPr>
      </w:pPr>
    </w:p>
    <w:p w14:paraId="67123658" w14:textId="77777777" w:rsidR="002C1233" w:rsidRPr="002742A1" w:rsidRDefault="002C1233" w:rsidP="002C1233">
      <w:pPr>
        <w:pStyle w:val="ListParagraph"/>
        <w:ind w:left="540"/>
        <w:rPr>
          <w:rFonts w:ascii="Baskerville Old Face" w:hAnsi="Baskerville Old Face"/>
          <w:b/>
        </w:rPr>
      </w:pPr>
    </w:p>
    <w:p w14:paraId="40BBCEC3" w14:textId="77777777" w:rsidR="002C1233" w:rsidRDefault="002C1233" w:rsidP="002C1233">
      <w:pPr>
        <w:rPr>
          <w:rFonts w:ascii="Baskerville Old Face" w:hAnsi="Baskerville Old Face"/>
          <w:b/>
        </w:rPr>
      </w:pPr>
    </w:p>
    <w:p w14:paraId="7FF7E29B" w14:textId="77777777" w:rsidR="002C1233" w:rsidRPr="00090461" w:rsidRDefault="002C1233" w:rsidP="002C1233">
      <w:pPr>
        <w:pStyle w:val="ListParagraph"/>
        <w:numPr>
          <w:ilvl w:val="0"/>
          <w:numId w:val="29"/>
        </w:numPr>
        <w:tabs>
          <w:tab w:val="left" w:pos="810"/>
        </w:tabs>
        <w:rPr>
          <w:rFonts w:ascii="Baskerville Old Face" w:hAnsi="Baskerville Old Face"/>
          <w:b/>
        </w:rPr>
      </w:pPr>
      <w:r w:rsidRPr="00090461">
        <w:rPr>
          <w:rFonts w:ascii="Baskerville Old Face" w:hAnsi="Baskerville Old Face"/>
          <w:b/>
        </w:rPr>
        <w:t>Settlement Authorization</w:t>
      </w:r>
    </w:p>
    <w:p w14:paraId="63BD575B" w14:textId="77777777" w:rsidR="002C1233" w:rsidRDefault="002C1233" w:rsidP="002C1233">
      <w:pPr>
        <w:pStyle w:val="ListParagraph"/>
        <w:numPr>
          <w:ilvl w:val="0"/>
          <w:numId w:val="26"/>
        </w:numPr>
        <w:tabs>
          <w:tab w:val="left" w:pos="810"/>
        </w:tabs>
        <w:rPr>
          <w:rFonts w:ascii="Baskerville Old Face" w:hAnsi="Baskerville Old Face"/>
          <w:b/>
        </w:rPr>
      </w:pPr>
      <w:r>
        <w:rPr>
          <w:rFonts w:ascii="Baskerville Old Face" w:hAnsi="Baskerville Old Face"/>
          <w:b/>
        </w:rPr>
        <w:t>Claim Numbers:   None</w:t>
      </w:r>
    </w:p>
    <w:p w14:paraId="71CD326B" w14:textId="77777777" w:rsidR="002C1233" w:rsidRDefault="002C1233" w:rsidP="002C1233">
      <w:pPr>
        <w:pStyle w:val="ListParagraph"/>
        <w:tabs>
          <w:tab w:val="left" w:pos="810"/>
        </w:tabs>
        <w:ind w:left="1440"/>
        <w:rPr>
          <w:rFonts w:ascii="Baskerville Old Face" w:hAnsi="Baskerville Old Face"/>
          <w:b/>
        </w:rPr>
      </w:pPr>
    </w:p>
    <w:p w14:paraId="68143671" w14:textId="77777777" w:rsidR="002C1233" w:rsidRPr="00090461" w:rsidRDefault="002C1233" w:rsidP="002C1233">
      <w:pPr>
        <w:pStyle w:val="ListParagraph"/>
        <w:tabs>
          <w:tab w:val="left" w:pos="810"/>
        </w:tabs>
        <w:ind w:left="1440"/>
        <w:rPr>
          <w:rFonts w:ascii="Baskerville Old Face" w:hAnsi="Baskerville Old Face"/>
          <w:b/>
        </w:rPr>
      </w:pPr>
    </w:p>
    <w:p w14:paraId="6A798BC1" w14:textId="77777777" w:rsidR="002C1233" w:rsidRDefault="002C1233" w:rsidP="002C1233">
      <w:pPr>
        <w:pStyle w:val="ListParagraph"/>
        <w:numPr>
          <w:ilvl w:val="0"/>
          <w:numId w:val="29"/>
        </w:numPr>
        <w:rPr>
          <w:rFonts w:ascii="Baskerville Old Face" w:hAnsi="Baskerville Old Face"/>
          <w:b/>
        </w:rPr>
      </w:pPr>
      <w:r w:rsidRPr="00090461">
        <w:rPr>
          <w:rFonts w:ascii="Baskerville Old Face" w:hAnsi="Baskerville Old Face"/>
          <w:b/>
        </w:rPr>
        <w:t>Settlement Notification</w:t>
      </w:r>
    </w:p>
    <w:p w14:paraId="53F34ADF" w14:textId="77777777" w:rsidR="002C1233" w:rsidRPr="00090461" w:rsidRDefault="002C1233" w:rsidP="002C1233">
      <w:pPr>
        <w:rPr>
          <w:rFonts w:ascii="Baskerville Old Face" w:hAnsi="Baskerville Old Face"/>
          <w:b/>
        </w:rPr>
      </w:pPr>
    </w:p>
    <w:p w14:paraId="378C2C19" w14:textId="60BF955C" w:rsidR="002C1233" w:rsidRDefault="002C1233" w:rsidP="002C1233">
      <w:pPr>
        <w:pStyle w:val="ListParagraph"/>
        <w:numPr>
          <w:ilvl w:val="0"/>
          <w:numId w:val="26"/>
        </w:numPr>
        <w:tabs>
          <w:tab w:val="left" w:pos="810"/>
        </w:tabs>
        <w:rPr>
          <w:rFonts w:ascii="Baskerville Old Face" w:hAnsi="Baskerville Old Face"/>
          <w:b/>
        </w:rPr>
      </w:pPr>
      <w:r w:rsidRPr="00090461">
        <w:rPr>
          <w:rFonts w:ascii="Baskerville Old Face" w:hAnsi="Baskerville Old Face"/>
          <w:b/>
        </w:rPr>
        <w:t xml:space="preserve">Claim Numbers: </w:t>
      </w:r>
    </w:p>
    <w:p w14:paraId="30D1CB9B" w14:textId="77777777" w:rsidR="002C1233" w:rsidRDefault="002C1233" w:rsidP="002C1233">
      <w:pPr>
        <w:pStyle w:val="ListParagraph"/>
        <w:tabs>
          <w:tab w:val="left" w:pos="810"/>
        </w:tabs>
        <w:ind w:left="1440"/>
        <w:rPr>
          <w:rFonts w:ascii="Baskerville Old Face" w:hAnsi="Baskerville Old Face"/>
          <w:b/>
        </w:rPr>
      </w:pPr>
    </w:p>
    <w:tbl>
      <w:tblPr>
        <w:tblW w:w="6614" w:type="dxa"/>
        <w:tblInd w:w="360" w:type="dxa"/>
        <w:tblLook w:val="04A0" w:firstRow="1" w:lastRow="0" w:firstColumn="1" w:lastColumn="0" w:noHBand="0" w:noVBand="1"/>
      </w:tblPr>
      <w:tblGrid>
        <w:gridCol w:w="946"/>
        <w:gridCol w:w="2480"/>
        <w:gridCol w:w="946"/>
        <w:gridCol w:w="2248"/>
      </w:tblGrid>
      <w:tr w:rsidR="002C1233" w:rsidRPr="002C1233" w14:paraId="4562BA20" w14:textId="77777777" w:rsidTr="002C1233">
        <w:trPr>
          <w:trHeight w:val="320"/>
        </w:trPr>
        <w:tc>
          <w:tcPr>
            <w:tcW w:w="940" w:type="dxa"/>
            <w:tcBorders>
              <w:top w:val="nil"/>
              <w:left w:val="nil"/>
              <w:bottom w:val="nil"/>
              <w:right w:val="nil"/>
            </w:tcBorders>
            <w:shd w:val="clear" w:color="auto" w:fill="auto"/>
            <w:noWrap/>
            <w:vAlign w:val="bottom"/>
            <w:hideMark/>
          </w:tcPr>
          <w:p w14:paraId="1F90CFFF" w14:textId="77777777" w:rsidR="002C1233" w:rsidRPr="002C1233" w:rsidRDefault="002C1233" w:rsidP="002C1233">
            <w:pPr>
              <w:jc w:val="right"/>
              <w:rPr>
                <w:rFonts w:ascii="Calibri" w:hAnsi="Calibri" w:cs="Calibri"/>
                <w:color w:val="000000"/>
              </w:rPr>
            </w:pPr>
            <w:r w:rsidRPr="002C1233">
              <w:rPr>
                <w:rFonts w:ascii="Calibri" w:hAnsi="Calibri" w:cs="Calibri"/>
                <w:color w:val="000000"/>
              </w:rPr>
              <w:t>410577</w:t>
            </w:r>
          </w:p>
        </w:tc>
        <w:tc>
          <w:tcPr>
            <w:tcW w:w="2480" w:type="dxa"/>
            <w:tcBorders>
              <w:top w:val="nil"/>
              <w:left w:val="nil"/>
              <w:bottom w:val="nil"/>
              <w:right w:val="nil"/>
            </w:tcBorders>
            <w:shd w:val="clear" w:color="auto" w:fill="auto"/>
            <w:noWrap/>
            <w:vAlign w:val="bottom"/>
            <w:hideMark/>
          </w:tcPr>
          <w:p w14:paraId="11883C83" w14:textId="77777777" w:rsidR="002C1233" w:rsidRPr="002C1233" w:rsidRDefault="002C1233" w:rsidP="002C1233">
            <w:pPr>
              <w:rPr>
                <w:rFonts w:ascii="Calibri" w:hAnsi="Calibri" w:cs="Calibri"/>
                <w:color w:val="000000"/>
              </w:rPr>
            </w:pPr>
            <w:proofErr w:type="spellStart"/>
            <w:r w:rsidRPr="002C1233">
              <w:rPr>
                <w:rFonts w:ascii="Calibri" w:hAnsi="Calibri" w:cs="Calibri"/>
                <w:color w:val="000000"/>
              </w:rPr>
              <w:t>Cvecko</w:t>
            </w:r>
            <w:proofErr w:type="spellEnd"/>
            <w:r w:rsidRPr="002C1233">
              <w:rPr>
                <w:rFonts w:ascii="Calibri" w:hAnsi="Calibri" w:cs="Calibri"/>
                <w:color w:val="000000"/>
              </w:rPr>
              <w:t xml:space="preserve"> </w:t>
            </w:r>
          </w:p>
        </w:tc>
        <w:tc>
          <w:tcPr>
            <w:tcW w:w="946" w:type="dxa"/>
            <w:tcBorders>
              <w:top w:val="nil"/>
              <w:left w:val="nil"/>
              <w:bottom w:val="nil"/>
              <w:right w:val="nil"/>
            </w:tcBorders>
            <w:shd w:val="clear" w:color="auto" w:fill="auto"/>
            <w:noWrap/>
            <w:vAlign w:val="bottom"/>
            <w:hideMark/>
          </w:tcPr>
          <w:p w14:paraId="32861D05" w14:textId="77777777" w:rsidR="002C1233" w:rsidRPr="002C1233" w:rsidRDefault="002C1233" w:rsidP="002C1233">
            <w:pPr>
              <w:jc w:val="right"/>
              <w:rPr>
                <w:rFonts w:ascii="Calibri" w:hAnsi="Calibri" w:cs="Calibri"/>
                <w:color w:val="000000"/>
              </w:rPr>
            </w:pPr>
            <w:r w:rsidRPr="002C1233">
              <w:rPr>
                <w:rFonts w:ascii="Calibri" w:hAnsi="Calibri" w:cs="Calibri"/>
                <w:color w:val="000000"/>
              </w:rPr>
              <w:t>547095</w:t>
            </w:r>
          </w:p>
        </w:tc>
        <w:tc>
          <w:tcPr>
            <w:tcW w:w="2248" w:type="dxa"/>
            <w:tcBorders>
              <w:top w:val="nil"/>
              <w:left w:val="nil"/>
              <w:bottom w:val="nil"/>
              <w:right w:val="nil"/>
            </w:tcBorders>
            <w:shd w:val="clear" w:color="auto" w:fill="auto"/>
            <w:noWrap/>
            <w:vAlign w:val="bottom"/>
            <w:hideMark/>
          </w:tcPr>
          <w:p w14:paraId="5E1421D4" w14:textId="77777777" w:rsidR="002C1233" w:rsidRPr="002C1233" w:rsidRDefault="002C1233" w:rsidP="002C1233">
            <w:pPr>
              <w:rPr>
                <w:rFonts w:ascii="Calibri" w:hAnsi="Calibri" w:cs="Calibri"/>
                <w:color w:val="000000"/>
              </w:rPr>
            </w:pPr>
            <w:proofErr w:type="spellStart"/>
            <w:r w:rsidRPr="002C1233">
              <w:rPr>
                <w:rFonts w:ascii="Calibri" w:hAnsi="Calibri" w:cs="Calibri"/>
                <w:color w:val="000000"/>
              </w:rPr>
              <w:t>Ghadimi</w:t>
            </w:r>
            <w:proofErr w:type="spellEnd"/>
            <w:r w:rsidRPr="002C1233">
              <w:rPr>
                <w:rFonts w:ascii="Calibri" w:hAnsi="Calibri" w:cs="Calibri"/>
                <w:color w:val="000000"/>
              </w:rPr>
              <w:t xml:space="preserve"> </w:t>
            </w:r>
          </w:p>
        </w:tc>
      </w:tr>
      <w:tr w:rsidR="002C1233" w:rsidRPr="002C1233" w14:paraId="3D9D12D8" w14:textId="77777777" w:rsidTr="002C1233">
        <w:trPr>
          <w:trHeight w:val="320"/>
        </w:trPr>
        <w:tc>
          <w:tcPr>
            <w:tcW w:w="940" w:type="dxa"/>
            <w:tcBorders>
              <w:top w:val="nil"/>
              <w:left w:val="nil"/>
              <w:bottom w:val="nil"/>
              <w:right w:val="nil"/>
            </w:tcBorders>
            <w:shd w:val="clear" w:color="auto" w:fill="auto"/>
            <w:noWrap/>
            <w:vAlign w:val="bottom"/>
            <w:hideMark/>
          </w:tcPr>
          <w:p w14:paraId="778B3DFB" w14:textId="77777777" w:rsidR="002C1233" w:rsidRPr="002C1233" w:rsidRDefault="002C1233" w:rsidP="002C1233">
            <w:pPr>
              <w:jc w:val="right"/>
              <w:rPr>
                <w:rFonts w:ascii="Calibri" w:hAnsi="Calibri" w:cs="Calibri"/>
                <w:color w:val="000000"/>
              </w:rPr>
            </w:pPr>
            <w:r w:rsidRPr="002C1233">
              <w:rPr>
                <w:rFonts w:ascii="Calibri" w:hAnsi="Calibri" w:cs="Calibri"/>
                <w:color w:val="000000"/>
              </w:rPr>
              <w:t>479740</w:t>
            </w:r>
          </w:p>
        </w:tc>
        <w:tc>
          <w:tcPr>
            <w:tcW w:w="2480" w:type="dxa"/>
            <w:tcBorders>
              <w:top w:val="nil"/>
              <w:left w:val="nil"/>
              <w:bottom w:val="nil"/>
              <w:right w:val="nil"/>
            </w:tcBorders>
            <w:shd w:val="clear" w:color="auto" w:fill="auto"/>
            <w:noWrap/>
            <w:vAlign w:val="bottom"/>
            <w:hideMark/>
          </w:tcPr>
          <w:p w14:paraId="33D5B6A7" w14:textId="77777777" w:rsidR="002C1233" w:rsidRPr="002C1233" w:rsidRDefault="002C1233" w:rsidP="002C1233">
            <w:pPr>
              <w:rPr>
                <w:rFonts w:ascii="Calibri" w:hAnsi="Calibri" w:cs="Calibri"/>
                <w:color w:val="000000"/>
              </w:rPr>
            </w:pPr>
            <w:proofErr w:type="spellStart"/>
            <w:r w:rsidRPr="002C1233">
              <w:rPr>
                <w:rFonts w:ascii="Calibri" w:hAnsi="Calibri" w:cs="Calibri"/>
                <w:color w:val="000000"/>
              </w:rPr>
              <w:t>Ghadimi</w:t>
            </w:r>
            <w:proofErr w:type="spellEnd"/>
            <w:r w:rsidRPr="002C1233">
              <w:rPr>
                <w:rFonts w:ascii="Calibri" w:hAnsi="Calibri" w:cs="Calibri"/>
                <w:color w:val="000000"/>
              </w:rPr>
              <w:t xml:space="preserve"> </w:t>
            </w:r>
          </w:p>
        </w:tc>
        <w:tc>
          <w:tcPr>
            <w:tcW w:w="946" w:type="dxa"/>
            <w:tcBorders>
              <w:top w:val="nil"/>
              <w:left w:val="nil"/>
              <w:bottom w:val="nil"/>
              <w:right w:val="nil"/>
            </w:tcBorders>
            <w:shd w:val="clear" w:color="auto" w:fill="auto"/>
            <w:noWrap/>
            <w:vAlign w:val="bottom"/>
            <w:hideMark/>
          </w:tcPr>
          <w:p w14:paraId="28CCF0DF" w14:textId="77777777" w:rsidR="002C1233" w:rsidRPr="002C1233" w:rsidRDefault="002C1233" w:rsidP="002C1233">
            <w:pPr>
              <w:jc w:val="right"/>
              <w:rPr>
                <w:rFonts w:ascii="Calibri" w:hAnsi="Calibri" w:cs="Calibri"/>
                <w:color w:val="000000"/>
              </w:rPr>
            </w:pPr>
            <w:r w:rsidRPr="002C1233">
              <w:rPr>
                <w:rFonts w:ascii="Calibri" w:hAnsi="Calibri" w:cs="Calibri"/>
                <w:color w:val="000000"/>
              </w:rPr>
              <w:t>560113</w:t>
            </w:r>
          </w:p>
        </w:tc>
        <w:tc>
          <w:tcPr>
            <w:tcW w:w="2248" w:type="dxa"/>
            <w:tcBorders>
              <w:top w:val="nil"/>
              <w:left w:val="nil"/>
              <w:bottom w:val="nil"/>
              <w:right w:val="nil"/>
            </w:tcBorders>
            <w:shd w:val="clear" w:color="auto" w:fill="auto"/>
            <w:noWrap/>
            <w:vAlign w:val="bottom"/>
            <w:hideMark/>
          </w:tcPr>
          <w:p w14:paraId="59416A6F" w14:textId="77777777" w:rsidR="002C1233" w:rsidRPr="002C1233" w:rsidRDefault="002C1233" w:rsidP="002C1233">
            <w:pPr>
              <w:rPr>
                <w:rFonts w:ascii="Calibri" w:hAnsi="Calibri" w:cs="Calibri"/>
                <w:color w:val="000000"/>
              </w:rPr>
            </w:pPr>
            <w:r w:rsidRPr="002C1233">
              <w:rPr>
                <w:rFonts w:ascii="Calibri" w:hAnsi="Calibri" w:cs="Calibri"/>
                <w:color w:val="000000"/>
              </w:rPr>
              <w:t xml:space="preserve">Baksh </w:t>
            </w:r>
          </w:p>
        </w:tc>
      </w:tr>
      <w:tr w:rsidR="002C1233" w:rsidRPr="002C1233" w14:paraId="2B263C11" w14:textId="77777777" w:rsidTr="002C1233">
        <w:trPr>
          <w:trHeight w:val="320"/>
        </w:trPr>
        <w:tc>
          <w:tcPr>
            <w:tcW w:w="940" w:type="dxa"/>
            <w:tcBorders>
              <w:top w:val="nil"/>
              <w:left w:val="nil"/>
              <w:bottom w:val="nil"/>
              <w:right w:val="nil"/>
            </w:tcBorders>
            <w:shd w:val="clear" w:color="auto" w:fill="auto"/>
            <w:noWrap/>
            <w:vAlign w:val="bottom"/>
            <w:hideMark/>
          </w:tcPr>
          <w:p w14:paraId="4DE8BF3C" w14:textId="77777777" w:rsidR="002C1233" w:rsidRPr="002C1233" w:rsidRDefault="002C1233" w:rsidP="002C1233">
            <w:pPr>
              <w:jc w:val="right"/>
              <w:rPr>
                <w:rFonts w:ascii="Calibri" w:hAnsi="Calibri" w:cs="Calibri"/>
                <w:color w:val="000000"/>
              </w:rPr>
            </w:pPr>
            <w:r w:rsidRPr="002C1233">
              <w:rPr>
                <w:rFonts w:ascii="Calibri" w:hAnsi="Calibri" w:cs="Calibri"/>
                <w:color w:val="000000"/>
              </w:rPr>
              <w:t>499039</w:t>
            </w:r>
          </w:p>
        </w:tc>
        <w:tc>
          <w:tcPr>
            <w:tcW w:w="2480" w:type="dxa"/>
            <w:tcBorders>
              <w:top w:val="nil"/>
              <w:left w:val="nil"/>
              <w:bottom w:val="nil"/>
              <w:right w:val="nil"/>
            </w:tcBorders>
            <w:shd w:val="clear" w:color="auto" w:fill="auto"/>
            <w:noWrap/>
            <w:vAlign w:val="bottom"/>
            <w:hideMark/>
          </w:tcPr>
          <w:p w14:paraId="74FD47AC" w14:textId="77777777" w:rsidR="002C1233" w:rsidRPr="002C1233" w:rsidRDefault="002C1233" w:rsidP="002C1233">
            <w:pPr>
              <w:rPr>
                <w:rFonts w:ascii="Calibri" w:hAnsi="Calibri" w:cs="Calibri"/>
                <w:color w:val="000000"/>
              </w:rPr>
            </w:pPr>
            <w:r w:rsidRPr="002C1233">
              <w:rPr>
                <w:rFonts w:ascii="Calibri" w:hAnsi="Calibri" w:cs="Calibri"/>
                <w:color w:val="000000"/>
              </w:rPr>
              <w:t xml:space="preserve">Holt </w:t>
            </w:r>
          </w:p>
        </w:tc>
        <w:tc>
          <w:tcPr>
            <w:tcW w:w="946" w:type="dxa"/>
            <w:tcBorders>
              <w:top w:val="nil"/>
              <w:left w:val="nil"/>
              <w:bottom w:val="nil"/>
              <w:right w:val="nil"/>
            </w:tcBorders>
            <w:shd w:val="clear" w:color="auto" w:fill="auto"/>
            <w:noWrap/>
            <w:vAlign w:val="bottom"/>
            <w:hideMark/>
          </w:tcPr>
          <w:p w14:paraId="33B37A63" w14:textId="77777777" w:rsidR="002C1233" w:rsidRPr="002C1233" w:rsidRDefault="002C1233" w:rsidP="002C1233">
            <w:pPr>
              <w:jc w:val="right"/>
              <w:rPr>
                <w:rFonts w:ascii="Calibri" w:hAnsi="Calibri" w:cs="Calibri"/>
                <w:color w:val="000000"/>
              </w:rPr>
            </w:pPr>
            <w:r w:rsidRPr="002C1233">
              <w:rPr>
                <w:rFonts w:ascii="Calibri" w:hAnsi="Calibri" w:cs="Calibri"/>
                <w:color w:val="000000"/>
              </w:rPr>
              <w:t>565247</w:t>
            </w:r>
          </w:p>
        </w:tc>
        <w:tc>
          <w:tcPr>
            <w:tcW w:w="2248" w:type="dxa"/>
            <w:tcBorders>
              <w:top w:val="nil"/>
              <w:left w:val="nil"/>
              <w:bottom w:val="nil"/>
              <w:right w:val="nil"/>
            </w:tcBorders>
            <w:shd w:val="clear" w:color="auto" w:fill="auto"/>
            <w:noWrap/>
            <w:vAlign w:val="bottom"/>
            <w:hideMark/>
          </w:tcPr>
          <w:p w14:paraId="076AE6D5" w14:textId="77777777" w:rsidR="002C1233" w:rsidRPr="002C1233" w:rsidRDefault="002C1233" w:rsidP="002C1233">
            <w:pPr>
              <w:rPr>
                <w:rFonts w:ascii="Calibri" w:hAnsi="Calibri" w:cs="Calibri"/>
                <w:color w:val="000000"/>
              </w:rPr>
            </w:pPr>
            <w:r w:rsidRPr="002C1233">
              <w:rPr>
                <w:rFonts w:ascii="Calibri" w:hAnsi="Calibri" w:cs="Calibri"/>
                <w:color w:val="000000"/>
              </w:rPr>
              <w:t xml:space="preserve">Davila </w:t>
            </w:r>
          </w:p>
        </w:tc>
      </w:tr>
      <w:tr w:rsidR="002C1233" w:rsidRPr="002C1233" w14:paraId="59955DC2" w14:textId="77777777" w:rsidTr="002C1233">
        <w:trPr>
          <w:trHeight w:val="320"/>
        </w:trPr>
        <w:tc>
          <w:tcPr>
            <w:tcW w:w="940" w:type="dxa"/>
            <w:tcBorders>
              <w:top w:val="nil"/>
              <w:left w:val="nil"/>
              <w:bottom w:val="nil"/>
              <w:right w:val="nil"/>
            </w:tcBorders>
            <w:shd w:val="clear" w:color="auto" w:fill="auto"/>
            <w:noWrap/>
            <w:vAlign w:val="bottom"/>
            <w:hideMark/>
          </w:tcPr>
          <w:p w14:paraId="74DB24F9" w14:textId="77777777" w:rsidR="002C1233" w:rsidRPr="002C1233" w:rsidRDefault="002C1233" w:rsidP="002C1233">
            <w:pPr>
              <w:jc w:val="right"/>
              <w:rPr>
                <w:rFonts w:ascii="Calibri" w:hAnsi="Calibri" w:cs="Calibri"/>
                <w:color w:val="000000"/>
              </w:rPr>
            </w:pPr>
            <w:r w:rsidRPr="002C1233">
              <w:rPr>
                <w:rFonts w:ascii="Calibri" w:hAnsi="Calibri" w:cs="Calibri"/>
                <w:color w:val="000000"/>
              </w:rPr>
              <w:t>515369</w:t>
            </w:r>
          </w:p>
        </w:tc>
        <w:tc>
          <w:tcPr>
            <w:tcW w:w="2480" w:type="dxa"/>
            <w:tcBorders>
              <w:top w:val="nil"/>
              <w:left w:val="nil"/>
              <w:bottom w:val="nil"/>
              <w:right w:val="nil"/>
            </w:tcBorders>
            <w:shd w:val="clear" w:color="auto" w:fill="auto"/>
            <w:noWrap/>
            <w:vAlign w:val="bottom"/>
            <w:hideMark/>
          </w:tcPr>
          <w:p w14:paraId="16266BA1" w14:textId="77777777" w:rsidR="002C1233" w:rsidRPr="002C1233" w:rsidRDefault="002C1233" w:rsidP="002C1233">
            <w:pPr>
              <w:rPr>
                <w:rFonts w:ascii="Calibri" w:hAnsi="Calibri" w:cs="Calibri"/>
                <w:color w:val="000000"/>
              </w:rPr>
            </w:pPr>
            <w:r w:rsidRPr="002C1233">
              <w:rPr>
                <w:rFonts w:ascii="Calibri" w:hAnsi="Calibri" w:cs="Calibri"/>
                <w:color w:val="000000"/>
              </w:rPr>
              <w:t xml:space="preserve">Holt </w:t>
            </w:r>
          </w:p>
        </w:tc>
        <w:tc>
          <w:tcPr>
            <w:tcW w:w="946" w:type="dxa"/>
            <w:tcBorders>
              <w:top w:val="nil"/>
              <w:left w:val="nil"/>
              <w:bottom w:val="nil"/>
              <w:right w:val="nil"/>
            </w:tcBorders>
            <w:shd w:val="clear" w:color="auto" w:fill="auto"/>
            <w:noWrap/>
            <w:vAlign w:val="bottom"/>
            <w:hideMark/>
          </w:tcPr>
          <w:p w14:paraId="5AFBCD0A" w14:textId="77777777" w:rsidR="002C1233" w:rsidRPr="002C1233" w:rsidRDefault="002C1233" w:rsidP="002C1233">
            <w:pPr>
              <w:jc w:val="right"/>
              <w:rPr>
                <w:rFonts w:ascii="Calibri" w:hAnsi="Calibri" w:cs="Calibri"/>
                <w:color w:val="000000"/>
              </w:rPr>
            </w:pPr>
            <w:r w:rsidRPr="002C1233">
              <w:rPr>
                <w:rFonts w:ascii="Calibri" w:hAnsi="Calibri" w:cs="Calibri"/>
                <w:color w:val="000000"/>
              </w:rPr>
              <w:t>580189</w:t>
            </w:r>
          </w:p>
        </w:tc>
        <w:tc>
          <w:tcPr>
            <w:tcW w:w="2248" w:type="dxa"/>
            <w:tcBorders>
              <w:top w:val="nil"/>
              <w:left w:val="nil"/>
              <w:bottom w:val="nil"/>
              <w:right w:val="nil"/>
            </w:tcBorders>
            <w:shd w:val="clear" w:color="auto" w:fill="auto"/>
            <w:noWrap/>
            <w:vAlign w:val="bottom"/>
            <w:hideMark/>
          </w:tcPr>
          <w:p w14:paraId="08F5D267" w14:textId="77777777" w:rsidR="002C1233" w:rsidRPr="002C1233" w:rsidRDefault="002C1233" w:rsidP="002C1233">
            <w:pPr>
              <w:rPr>
                <w:rFonts w:ascii="Calibri" w:hAnsi="Calibri" w:cs="Calibri"/>
                <w:color w:val="000000"/>
              </w:rPr>
            </w:pPr>
            <w:r w:rsidRPr="002C1233">
              <w:rPr>
                <w:rFonts w:ascii="Calibri" w:hAnsi="Calibri" w:cs="Calibri"/>
                <w:color w:val="000000"/>
              </w:rPr>
              <w:t xml:space="preserve">Arroyo </w:t>
            </w:r>
          </w:p>
        </w:tc>
      </w:tr>
      <w:tr w:rsidR="002C1233" w:rsidRPr="002C1233" w14:paraId="109F25E9" w14:textId="77777777" w:rsidTr="002C1233">
        <w:trPr>
          <w:trHeight w:val="320"/>
        </w:trPr>
        <w:tc>
          <w:tcPr>
            <w:tcW w:w="940" w:type="dxa"/>
            <w:tcBorders>
              <w:top w:val="nil"/>
              <w:left w:val="nil"/>
              <w:bottom w:val="nil"/>
              <w:right w:val="nil"/>
            </w:tcBorders>
            <w:shd w:val="clear" w:color="auto" w:fill="auto"/>
            <w:noWrap/>
            <w:vAlign w:val="bottom"/>
            <w:hideMark/>
          </w:tcPr>
          <w:p w14:paraId="523AB8FC" w14:textId="77777777" w:rsidR="002C1233" w:rsidRPr="002C1233" w:rsidRDefault="002C1233" w:rsidP="002C1233">
            <w:pPr>
              <w:jc w:val="right"/>
              <w:rPr>
                <w:rFonts w:ascii="Calibri" w:hAnsi="Calibri" w:cs="Calibri"/>
                <w:color w:val="000000"/>
              </w:rPr>
            </w:pPr>
            <w:r w:rsidRPr="002C1233">
              <w:rPr>
                <w:rFonts w:ascii="Calibri" w:hAnsi="Calibri" w:cs="Calibri"/>
                <w:color w:val="000000"/>
              </w:rPr>
              <w:t>516584</w:t>
            </w:r>
          </w:p>
        </w:tc>
        <w:tc>
          <w:tcPr>
            <w:tcW w:w="2480" w:type="dxa"/>
            <w:tcBorders>
              <w:top w:val="nil"/>
              <w:left w:val="nil"/>
              <w:bottom w:val="nil"/>
              <w:right w:val="nil"/>
            </w:tcBorders>
            <w:shd w:val="clear" w:color="auto" w:fill="auto"/>
            <w:noWrap/>
            <w:vAlign w:val="bottom"/>
            <w:hideMark/>
          </w:tcPr>
          <w:p w14:paraId="31D78FC3" w14:textId="77777777" w:rsidR="002C1233" w:rsidRPr="002C1233" w:rsidRDefault="002C1233" w:rsidP="002C1233">
            <w:pPr>
              <w:rPr>
                <w:rFonts w:ascii="Calibri" w:hAnsi="Calibri" w:cs="Calibri"/>
                <w:color w:val="000000"/>
              </w:rPr>
            </w:pPr>
            <w:r w:rsidRPr="002C1233">
              <w:rPr>
                <w:rFonts w:ascii="Calibri" w:hAnsi="Calibri" w:cs="Calibri"/>
                <w:color w:val="000000"/>
              </w:rPr>
              <w:t xml:space="preserve">Barrett-Tafoya </w:t>
            </w:r>
          </w:p>
        </w:tc>
        <w:tc>
          <w:tcPr>
            <w:tcW w:w="946" w:type="dxa"/>
            <w:tcBorders>
              <w:top w:val="nil"/>
              <w:left w:val="nil"/>
              <w:bottom w:val="nil"/>
              <w:right w:val="nil"/>
            </w:tcBorders>
            <w:shd w:val="clear" w:color="auto" w:fill="auto"/>
            <w:noWrap/>
            <w:vAlign w:val="bottom"/>
            <w:hideMark/>
          </w:tcPr>
          <w:p w14:paraId="35B2FB1D" w14:textId="77777777" w:rsidR="002C1233" w:rsidRPr="002C1233" w:rsidRDefault="002C1233" w:rsidP="002C1233">
            <w:pPr>
              <w:jc w:val="right"/>
              <w:rPr>
                <w:rFonts w:ascii="Calibri" w:hAnsi="Calibri" w:cs="Calibri"/>
                <w:color w:val="000000"/>
              </w:rPr>
            </w:pPr>
            <w:r w:rsidRPr="002C1233">
              <w:rPr>
                <w:rFonts w:ascii="Calibri" w:hAnsi="Calibri" w:cs="Calibri"/>
                <w:color w:val="000000"/>
              </w:rPr>
              <w:t>585989</w:t>
            </w:r>
          </w:p>
        </w:tc>
        <w:tc>
          <w:tcPr>
            <w:tcW w:w="2248" w:type="dxa"/>
            <w:tcBorders>
              <w:top w:val="nil"/>
              <w:left w:val="nil"/>
              <w:bottom w:val="nil"/>
              <w:right w:val="nil"/>
            </w:tcBorders>
            <w:shd w:val="clear" w:color="auto" w:fill="auto"/>
            <w:noWrap/>
            <w:vAlign w:val="bottom"/>
            <w:hideMark/>
          </w:tcPr>
          <w:p w14:paraId="2E58681E" w14:textId="77777777" w:rsidR="002C1233" w:rsidRPr="002C1233" w:rsidRDefault="002C1233" w:rsidP="002C1233">
            <w:pPr>
              <w:rPr>
                <w:rFonts w:ascii="Calibri" w:hAnsi="Calibri" w:cs="Calibri"/>
                <w:color w:val="000000"/>
              </w:rPr>
            </w:pPr>
            <w:r w:rsidRPr="002C1233">
              <w:rPr>
                <w:rFonts w:ascii="Calibri" w:hAnsi="Calibri" w:cs="Calibri"/>
                <w:color w:val="000000"/>
              </w:rPr>
              <w:t xml:space="preserve">Kirby </w:t>
            </w:r>
          </w:p>
        </w:tc>
      </w:tr>
      <w:tr w:rsidR="002C1233" w:rsidRPr="002C1233" w14:paraId="5DBE1885" w14:textId="77777777" w:rsidTr="002C1233">
        <w:trPr>
          <w:trHeight w:val="320"/>
        </w:trPr>
        <w:tc>
          <w:tcPr>
            <w:tcW w:w="940" w:type="dxa"/>
            <w:tcBorders>
              <w:top w:val="nil"/>
              <w:left w:val="nil"/>
              <w:bottom w:val="nil"/>
              <w:right w:val="nil"/>
            </w:tcBorders>
            <w:shd w:val="clear" w:color="auto" w:fill="auto"/>
            <w:noWrap/>
            <w:vAlign w:val="bottom"/>
            <w:hideMark/>
          </w:tcPr>
          <w:p w14:paraId="447E1B69" w14:textId="77777777" w:rsidR="002C1233" w:rsidRPr="002C1233" w:rsidRDefault="002C1233" w:rsidP="002C1233">
            <w:pPr>
              <w:jc w:val="right"/>
              <w:rPr>
                <w:rFonts w:ascii="Calibri" w:hAnsi="Calibri" w:cs="Calibri"/>
                <w:color w:val="000000"/>
              </w:rPr>
            </w:pPr>
            <w:r w:rsidRPr="002C1233">
              <w:rPr>
                <w:rFonts w:ascii="Calibri" w:hAnsi="Calibri" w:cs="Calibri"/>
                <w:color w:val="000000"/>
              </w:rPr>
              <w:t>546016</w:t>
            </w:r>
          </w:p>
        </w:tc>
        <w:tc>
          <w:tcPr>
            <w:tcW w:w="2480" w:type="dxa"/>
            <w:tcBorders>
              <w:top w:val="nil"/>
              <w:left w:val="nil"/>
              <w:bottom w:val="nil"/>
              <w:right w:val="nil"/>
            </w:tcBorders>
            <w:shd w:val="clear" w:color="auto" w:fill="auto"/>
            <w:noWrap/>
            <w:vAlign w:val="bottom"/>
            <w:hideMark/>
          </w:tcPr>
          <w:p w14:paraId="34EE54BA" w14:textId="77777777" w:rsidR="002C1233" w:rsidRPr="002C1233" w:rsidRDefault="002C1233" w:rsidP="002C1233">
            <w:pPr>
              <w:rPr>
                <w:rFonts w:ascii="Calibri" w:hAnsi="Calibri" w:cs="Calibri"/>
                <w:color w:val="000000"/>
              </w:rPr>
            </w:pPr>
            <w:r w:rsidRPr="002C1233">
              <w:rPr>
                <w:rFonts w:ascii="Calibri" w:hAnsi="Calibri" w:cs="Calibri"/>
                <w:color w:val="000000"/>
              </w:rPr>
              <w:t xml:space="preserve">Holt </w:t>
            </w:r>
          </w:p>
        </w:tc>
        <w:tc>
          <w:tcPr>
            <w:tcW w:w="946" w:type="dxa"/>
            <w:tcBorders>
              <w:top w:val="nil"/>
              <w:left w:val="nil"/>
              <w:bottom w:val="nil"/>
              <w:right w:val="nil"/>
            </w:tcBorders>
            <w:shd w:val="clear" w:color="auto" w:fill="auto"/>
            <w:noWrap/>
            <w:vAlign w:val="bottom"/>
            <w:hideMark/>
          </w:tcPr>
          <w:p w14:paraId="36352549" w14:textId="77777777" w:rsidR="002C1233" w:rsidRPr="002C1233" w:rsidRDefault="002C1233" w:rsidP="002C1233">
            <w:pPr>
              <w:jc w:val="right"/>
              <w:rPr>
                <w:rFonts w:ascii="Calibri" w:hAnsi="Calibri" w:cs="Calibri"/>
                <w:color w:val="000000"/>
              </w:rPr>
            </w:pPr>
            <w:r w:rsidRPr="002C1233">
              <w:rPr>
                <w:rFonts w:ascii="Calibri" w:hAnsi="Calibri" w:cs="Calibri"/>
                <w:color w:val="000000"/>
              </w:rPr>
              <w:t>593657</w:t>
            </w:r>
          </w:p>
        </w:tc>
        <w:tc>
          <w:tcPr>
            <w:tcW w:w="2248" w:type="dxa"/>
            <w:tcBorders>
              <w:top w:val="nil"/>
              <w:left w:val="nil"/>
              <w:bottom w:val="nil"/>
              <w:right w:val="nil"/>
            </w:tcBorders>
            <w:shd w:val="clear" w:color="auto" w:fill="auto"/>
            <w:noWrap/>
            <w:vAlign w:val="bottom"/>
            <w:hideMark/>
          </w:tcPr>
          <w:p w14:paraId="2FE42076" w14:textId="77777777" w:rsidR="002C1233" w:rsidRPr="002C1233" w:rsidRDefault="002C1233" w:rsidP="002C1233">
            <w:pPr>
              <w:rPr>
                <w:rFonts w:ascii="Calibri" w:hAnsi="Calibri" w:cs="Calibri"/>
                <w:color w:val="000000"/>
              </w:rPr>
            </w:pPr>
            <w:r w:rsidRPr="002C1233">
              <w:rPr>
                <w:rFonts w:ascii="Calibri" w:hAnsi="Calibri" w:cs="Calibri"/>
                <w:color w:val="000000"/>
              </w:rPr>
              <w:t xml:space="preserve">Byrd </w:t>
            </w:r>
          </w:p>
        </w:tc>
      </w:tr>
    </w:tbl>
    <w:p w14:paraId="444904AE" w14:textId="77777777" w:rsidR="002C1233" w:rsidRDefault="002C1233" w:rsidP="002C1233">
      <w:pPr>
        <w:pStyle w:val="ListParagraph"/>
        <w:tabs>
          <w:tab w:val="left" w:pos="810"/>
        </w:tabs>
        <w:ind w:left="1440"/>
        <w:rPr>
          <w:rFonts w:ascii="Baskerville Old Face" w:hAnsi="Baskerville Old Face"/>
          <w:b/>
        </w:rPr>
      </w:pPr>
    </w:p>
    <w:p w14:paraId="4F41A40D" w14:textId="77777777" w:rsidR="002C1233" w:rsidRDefault="002C1233" w:rsidP="006E5809">
      <w:pPr>
        <w:ind w:left="540"/>
        <w:rPr>
          <w:rFonts w:ascii="Baskerville Old Face" w:hAnsi="Baskerville Old Face"/>
        </w:rPr>
      </w:pPr>
    </w:p>
    <w:p w14:paraId="2B5BD40B" w14:textId="77777777" w:rsidR="002C1233" w:rsidRDefault="002C1233" w:rsidP="002C1233">
      <w:pPr>
        <w:pStyle w:val="ListParagraph"/>
        <w:ind w:left="360"/>
        <w:rPr>
          <w:rFonts w:ascii="Baskerville Old Face" w:hAnsi="Baskerville Old Face"/>
          <w:b/>
        </w:rPr>
      </w:pPr>
    </w:p>
    <w:p w14:paraId="16957530" w14:textId="77777777" w:rsidR="002C1233" w:rsidRDefault="002C1233" w:rsidP="002C1233">
      <w:pPr>
        <w:pStyle w:val="ListParagraph"/>
        <w:ind w:left="360"/>
        <w:rPr>
          <w:rFonts w:ascii="Baskerville Old Face" w:hAnsi="Baskerville Old Face"/>
          <w:b/>
        </w:rPr>
      </w:pPr>
    </w:p>
    <w:p w14:paraId="4D7A7EAE" w14:textId="7CE27452" w:rsidR="002C1233" w:rsidRDefault="002C1233" w:rsidP="002C1233">
      <w:pPr>
        <w:pStyle w:val="ListParagraph"/>
        <w:ind w:left="360"/>
        <w:rPr>
          <w:rFonts w:ascii="Baskerville Old Face" w:hAnsi="Baskerville Old Face"/>
          <w:b/>
        </w:rPr>
      </w:pPr>
      <w:r w:rsidRPr="00AA7690">
        <w:rPr>
          <w:rFonts w:ascii="Baskerville Old Face" w:hAnsi="Baskerville Old Face"/>
          <w:b/>
        </w:rPr>
        <w:t>Open Session</w:t>
      </w:r>
    </w:p>
    <w:p w14:paraId="1D3061E3" w14:textId="31F7547E" w:rsidR="0085576A" w:rsidRPr="0085576A" w:rsidRDefault="0085576A" w:rsidP="0085576A">
      <w:pPr>
        <w:ind w:firstLine="360"/>
        <w:rPr>
          <w:rStyle w:val="Emphasis"/>
        </w:rPr>
      </w:pPr>
      <w:r w:rsidRPr="0085576A">
        <w:rPr>
          <w:rStyle w:val="Emphasis"/>
        </w:rPr>
        <w:t xml:space="preserve">Open session began at </w:t>
      </w:r>
      <w:r>
        <w:rPr>
          <w:rStyle w:val="Emphasis"/>
        </w:rPr>
        <w:t>1</w:t>
      </w:r>
      <w:r w:rsidRPr="0085576A">
        <w:rPr>
          <w:rStyle w:val="Emphasis"/>
        </w:rPr>
        <w:t>:</w:t>
      </w:r>
      <w:r w:rsidR="0062256F">
        <w:rPr>
          <w:rStyle w:val="Emphasis"/>
        </w:rPr>
        <w:t>12p</w:t>
      </w:r>
      <w:r w:rsidRPr="0085576A">
        <w:rPr>
          <w:rStyle w:val="Emphasis"/>
        </w:rPr>
        <w:t xml:space="preserve">m </w:t>
      </w:r>
    </w:p>
    <w:p w14:paraId="6F5ABB11" w14:textId="77777777" w:rsidR="002C1233" w:rsidRDefault="002C1233" w:rsidP="002C1233">
      <w:pPr>
        <w:pStyle w:val="ListParagraph"/>
        <w:ind w:left="360"/>
        <w:rPr>
          <w:rFonts w:ascii="Baskerville Old Face" w:hAnsi="Baskerville Old Face"/>
          <w:b/>
        </w:rPr>
      </w:pPr>
    </w:p>
    <w:p w14:paraId="295CFD75" w14:textId="77777777" w:rsidR="002C1233" w:rsidRPr="00F179DA" w:rsidRDefault="002C1233" w:rsidP="00F179DA">
      <w:pPr>
        <w:rPr>
          <w:rFonts w:ascii="Baskerville Old Face" w:hAnsi="Baskerville Old Face"/>
          <w:b/>
        </w:rPr>
      </w:pPr>
    </w:p>
    <w:p w14:paraId="6F74486B" w14:textId="77777777" w:rsidR="002C1233" w:rsidRPr="00F40B0F" w:rsidRDefault="002C1233" w:rsidP="002C1233">
      <w:pPr>
        <w:numPr>
          <w:ilvl w:val="0"/>
          <w:numId w:val="1"/>
        </w:numPr>
        <w:rPr>
          <w:rFonts w:ascii="Baskerville Old Face" w:hAnsi="Baskerville Old Face"/>
          <w:b/>
        </w:rPr>
      </w:pPr>
      <w:r w:rsidRPr="00F40B0F">
        <w:rPr>
          <w:rFonts w:ascii="Baskerville Old Face" w:hAnsi="Baskerville Old Face"/>
          <w:b/>
        </w:rPr>
        <w:t>Public Comment on Open Session Agenda Items</w:t>
      </w:r>
    </w:p>
    <w:p w14:paraId="325E2714" w14:textId="09D5671F" w:rsidR="00F179DA" w:rsidRPr="00F179DA" w:rsidRDefault="00F179DA" w:rsidP="00F179DA">
      <w:pPr>
        <w:pStyle w:val="ListParagraph"/>
        <w:ind w:left="540"/>
        <w:rPr>
          <w:rFonts w:ascii="Book Antiqua" w:hAnsi="Book Antiqua"/>
          <w:i/>
          <w:iCs/>
        </w:rPr>
      </w:pPr>
      <w:r w:rsidRPr="00F179DA">
        <w:rPr>
          <w:rFonts w:ascii="Book Antiqua" w:hAnsi="Book Antiqua"/>
          <w:i/>
          <w:iCs/>
        </w:rPr>
        <w:t>No public present to comment</w:t>
      </w:r>
    </w:p>
    <w:p w14:paraId="7155F643" w14:textId="77777777" w:rsidR="00F179DA" w:rsidRPr="0060134D" w:rsidRDefault="00F179DA" w:rsidP="00F179DA">
      <w:pPr>
        <w:pStyle w:val="ListParagraph"/>
        <w:ind w:left="540"/>
        <w:rPr>
          <w:rFonts w:ascii="Book Antiqua" w:hAnsi="Book Antiqua"/>
        </w:rPr>
      </w:pPr>
    </w:p>
    <w:p w14:paraId="55B18B4E" w14:textId="658E992A" w:rsidR="002C1233" w:rsidRPr="00F179DA" w:rsidRDefault="002C1233" w:rsidP="002C1233">
      <w:pPr>
        <w:numPr>
          <w:ilvl w:val="0"/>
          <w:numId w:val="1"/>
        </w:numPr>
        <w:rPr>
          <w:rFonts w:ascii="Baskerville Old Face" w:hAnsi="Baskerville Old Face"/>
          <w:b/>
          <w:sz w:val="28"/>
          <w:szCs w:val="28"/>
        </w:rPr>
      </w:pPr>
      <w:r w:rsidRPr="00C85765">
        <w:rPr>
          <w:rFonts w:ascii="Baskerville Old Face" w:hAnsi="Baskerville Old Face"/>
          <w:b/>
        </w:rPr>
        <w:t xml:space="preserve">Report of </w:t>
      </w:r>
      <w:r>
        <w:rPr>
          <w:rFonts w:ascii="Baskerville Old Face" w:hAnsi="Baskerville Old Face"/>
          <w:b/>
        </w:rPr>
        <w:t xml:space="preserve">Action Taken in Closed Session </w:t>
      </w:r>
    </w:p>
    <w:p w14:paraId="2724C5F2" w14:textId="48CAAF6D" w:rsidR="00F179DA" w:rsidRPr="00F179DA" w:rsidRDefault="00F179DA" w:rsidP="00F179DA">
      <w:pPr>
        <w:ind w:left="540"/>
        <w:rPr>
          <w:rFonts w:ascii="Baskerville Old Face" w:hAnsi="Baskerville Old Face"/>
          <w:bCs/>
          <w:i/>
          <w:iCs/>
          <w:sz w:val="28"/>
          <w:szCs w:val="28"/>
        </w:rPr>
      </w:pPr>
      <w:r>
        <w:rPr>
          <w:rFonts w:ascii="Baskerville Old Face" w:hAnsi="Baskerville Old Face"/>
          <w:bCs/>
          <w:i/>
          <w:iCs/>
        </w:rPr>
        <w:t>There was no action taken in closed session</w:t>
      </w:r>
    </w:p>
    <w:p w14:paraId="7B554EDF" w14:textId="77777777" w:rsidR="00594722" w:rsidRPr="006F6BFA" w:rsidRDefault="00594722" w:rsidP="00B044E2">
      <w:pPr>
        <w:numPr>
          <w:ilvl w:val="0"/>
          <w:numId w:val="1"/>
        </w:numPr>
        <w:rPr>
          <w:rFonts w:ascii="Baskerville Old Face" w:hAnsi="Baskerville Old Face"/>
          <w:b/>
        </w:rPr>
      </w:pPr>
      <w:r w:rsidRPr="006F6BFA">
        <w:rPr>
          <w:rFonts w:ascii="Baskerville Old Face" w:hAnsi="Baskerville Old Face"/>
          <w:b/>
        </w:rPr>
        <w:lastRenderedPageBreak/>
        <w:t xml:space="preserve">Approval of Minutes </w:t>
      </w:r>
    </w:p>
    <w:p w14:paraId="12BFAB30" w14:textId="57A0F9A8" w:rsidR="00594722" w:rsidRPr="00594722" w:rsidRDefault="00F179DA" w:rsidP="00594722">
      <w:pPr>
        <w:pStyle w:val="ListParagraph"/>
        <w:ind w:left="540"/>
        <w:rPr>
          <w:rFonts w:ascii="Baskerville Old Face" w:hAnsi="Baskerville Old Face"/>
        </w:rPr>
      </w:pPr>
      <w:r>
        <w:rPr>
          <w:rFonts w:ascii="Baskerville Old Face" w:hAnsi="Baskerville Old Face"/>
        </w:rPr>
        <w:t xml:space="preserve">It was moved by Kevin Collins and seconded by Madeline Gabel to </w:t>
      </w:r>
      <w:r w:rsidR="00594722">
        <w:rPr>
          <w:rFonts w:ascii="Baskerville Old Face" w:hAnsi="Baskerville Old Face"/>
        </w:rPr>
        <w:t xml:space="preserve">approve the meeting minutes from </w:t>
      </w:r>
      <w:r w:rsidR="00EA5C0D">
        <w:rPr>
          <w:rFonts w:ascii="Baskerville Old Face" w:hAnsi="Baskerville Old Face"/>
        </w:rPr>
        <w:t xml:space="preserve">the </w:t>
      </w:r>
      <w:r w:rsidR="006C6539">
        <w:rPr>
          <w:rFonts w:ascii="Baskerville Old Face" w:hAnsi="Baskerville Old Face"/>
        </w:rPr>
        <w:t>October</w:t>
      </w:r>
      <w:r w:rsidR="00EA5C0D">
        <w:rPr>
          <w:rFonts w:ascii="Baskerville Old Face" w:hAnsi="Baskerville Old Face"/>
        </w:rPr>
        <w:t xml:space="preserve"> </w:t>
      </w:r>
      <w:r w:rsidR="006C6539">
        <w:rPr>
          <w:rFonts w:ascii="Baskerville Old Face" w:hAnsi="Baskerville Old Face"/>
        </w:rPr>
        <w:t>28</w:t>
      </w:r>
      <w:r w:rsidR="00EA5C0D">
        <w:rPr>
          <w:rFonts w:ascii="Baskerville Old Face" w:hAnsi="Baskerville Old Face"/>
        </w:rPr>
        <w:t xml:space="preserve">, </w:t>
      </w:r>
      <w:proofErr w:type="gramStart"/>
      <w:r w:rsidR="00EA5C0D">
        <w:rPr>
          <w:rFonts w:ascii="Baskerville Old Face" w:hAnsi="Baskerville Old Face"/>
        </w:rPr>
        <w:t>20</w:t>
      </w:r>
      <w:r w:rsidR="000672AE">
        <w:rPr>
          <w:rFonts w:ascii="Baskerville Old Face" w:hAnsi="Baskerville Old Face"/>
        </w:rPr>
        <w:t>2</w:t>
      </w:r>
      <w:r w:rsidR="006C6539">
        <w:rPr>
          <w:rFonts w:ascii="Baskerville Old Face" w:hAnsi="Baskerville Old Face"/>
        </w:rPr>
        <w:t>1</w:t>
      </w:r>
      <w:proofErr w:type="gramEnd"/>
      <w:r w:rsidR="007203BE">
        <w:rPr>
          <w:rFonts w:ascii="Baskerville Old Face" w:hAnsi="Baskerville Old Face"/>
        </w:rPr>
        <w:t xml:space="preserve"> </w:t>
      </w:r>
      <w:r w:rsidR="000672AE">
        <w:rPr>
          <w:rFonts w:ascii="Baskerville Old Face" w:hAnsi="Baskerville Old Face"/>
        </w:rPr>
        <w:t>Executive Committee</w:t>
      </w:r>
      <w:r w:rsidR="00F53F77">
        <w:rPr>
          <w:rFonts w:ascii="Baskerville Old Face" w:hAnsi="Baskerville Old Face"/>
        </w:rPr>
        <w:t xml:space="preserve"> Meeting</w:t>
      </w:r>
      <w:r w:rsidR="00B0470B">
        <w:rPr>
          <w:rFonts w:ascii="Baskerville Old Face" w:hAnsi="Baskerville Old Face"/>
        </w:rPr>
        <w:t xml:space="preserve"> and </w:t>
      </w:r>
      <w:r w:rsidR="000672AE">
        <w:rPr>
          <w:rFonts w:ascii="Baskerville Old Face" w:hAnsi="Baskerville Old Face"/>
        </w:rPr>
        <w:t>November</w:t>
      </w:r>
      <w:r w:rsidR="00B0470B">
        <w:rPr>
          <w:rFonts w:ascii="Baskerville Old Face" w:hAnsi="Baskerville Old Face"/>
        </w:rPr>
        <w:t xml:space="preserve"> </w:t>
      </w:r>
      <w:r w:rsidR="006C6539">
        <w:rPr>
          <w:rFonts w:ascii="Baskerville Old Face" w:hAnsi="Baskerville Old Face"/>
        </w:rPr>
        <w:t>4</w:t>
      </w:r>
      <w:r w:rsidR="00B0470B">
        <w:rPr>
          <w:rFonts w:ascii="Baskerville Old Face" w:hAnsi="Baskerville Old Face"/>
        </w:rPr>
        <w:t>, 20</w:t>
      </w:r>
      <w:r w:rsidR="000672AE">
        <w:rPr>
          <w:rFonts w:ascii="Baskerville Old Face" w:hAnsi="Baskerville Old Face"/>
        </w:rPr>
        <w:t>2</w:t>
      </w:r>
      <w:r w:rsidR="006C6539">
        <w:rPr>
          <w:rFonts w:ascii="Baskerville Old Face" w:hAnsi="Baskerville Old Face"/>
        </w:rPr>
        <w:t>1</w:t>
      </w:r>
      <w:r w:rsidR="00B0470B">
        <w:rPr>
          <w:rFonts w:ascii="Baskerville Old Face" w:hAnsi="Baskerville Old Face"/>
        </w:rPr>
        <w:t xml:space="preserve"> </w:t>
      </w:r>
      <w:r w:rsidR="000672AE">
        <w:rPr>
          <w:rFonts w:ascii="Baskerville Old Face" w:hAnsi="Baskerville Old Face"/>
        </w:rPr>
        <w:t>Full Board Meeting</w:t>
      </w:r>
      <w:r w:rsidR="00B0470B">
        <w:rPr>
          <w:rFonts w:ascii="Baskerville Old Face" w:hAnsi="Baskerville Old Face"/>
        </w:rPr>
        <w:t>.</w:t>
      </w:r>
    </w:p>
    <w:p w14:paraId="116218A4" w14:textId="77777777" w:rsidR="00F179DA" w:rsidRPr="00271C3E" w:rsidRDefault="00F179DA" w:rsidP="00F179DA">
      <w:pPr>
        <w:pStyle w:val="ListParagraph"/>
        <w:ind w:left="540"/>
        <w:rPr>
          <w:rFonts w:ascii="Baskerville Old Face" w:hAnsi="Baskerville Old Face"/>
        </w:rPr>
      </w:pPr>
      <w:r w:rsidRPr="00271C3E">
        <w:rPr>
          <w:rFonts w:ascii="Baskerville Old Face" w:hAnsi="Baskerville Old Face"/>
        </w:rPr>
        <w:t xml:space="preserve">Ayes: </w:t>
      </w:r>
      <w:r>
        <w:rPr>
          <w:rFonts w:ascii="Baskerville Old Face" w:hAnsi="Baskerville Old Face"/>
        </w:rPr>
        <w:t>Heldman</w:t>
      </w:r>
      <w:r w:rsidRPr="00271C3E">
        <w:rPr>
          <w:rFonts w:ascii="Baskerville Old Face" w:hAnsi="Baskerville Old Face"/>
        </w:rPr>
        <w:t>,</w:t>
      </w:r>
      <w:r>
        <w:rPr>
          <w:rFonts w:ascii="Baskerville Old Face" w:hAnsi="Baskerville Old Face"/>
        </w:rPr>
        <w:t xml:space="preserve"> Kim, </w:t>
      </w:r>
      <w:proofErr w:type="spellStart"/>
      <w:r>
        <w:rPr>
          <w:rFonts w:ascii="Baskerville Old Face" w:hAnsi="Baskerville Old Face"/>
        </w:rPr>
        <w:t>Alahydoian</w:t>
      </w:r>
      <w:proofErr w:type="spellEnd"/>
      <w:r>
        <w:rPr>
          <w:rFonts w:ascii="Baskerville Old Face" w:hAnsi="Baskerville Old Face"/>
        </w:rPr>
        <w:t>, Collins, Gabel</w:t>
      </w:r>
    </w:p>
    <w:p w14:paraId="7B580E1C" w14:textId="77777777" w:rsidR="00F179DA" w:rsidRPr="00271C3E" w:rsidRDefault="00F179DA" w:rsidP="00F179DA">
      <w:pPr>
        <w:pStyle w:val="ListParagraph"/>
        <w:ind w:left="540"/>
        <w:rPr>
          <w:rFonts w:ascii="Baskerville Old Face" w:hAnsi="Baskerville Old Face"/>
        </w:rPr>
      </w:pPr>
      <w:r w:rsidRPr="00271C3E">
        <w:rPr>
          <w:rFonts w:ascii="Baskerville Old Face" w:hAnsi="Baskerville Old Face"/>
        </w:rPr>
        <w:t>Nays: None</w:t>
      </w:r>
    </w:p>
    <w:p w14:paraId="7C2253C3" w14:textId="77777777" w:rsidR="00F179DA" w:rsidRPr="00271C3E" w:rsidRDefault="00F179DA" w:rsidP="00F179DA">
      <w:pPr>
        <w:pStyle w:val="ListParagraph"/>
        <w:ind w:left="540"/>
        <w:rPr>
          <w:rFonts w:ascii="Baskerville Old Face" w:hAnsi="Baskerville Old Face"/>
        </w:rPr>
      </w:pPr>
      <w:r w:rsidRPr="00271C3E">
        <w:rPr>
          <w:rFonts w:ascii="Baskerville Old Face" w:hAnsi="Baskerville Old Face"/>
        </w:rPr>
        <w:t>Abstain: None</w:t>
      </w:r>
    </w:p>
    <w:p w14:paraId="7CAD6647" w14:textId="67BBE705" w:rsidR="00F440B2" w:rsidRDefault="00F440B2" w:rsidP="00F440B2">
      <w:pPr>
        <w:rPr>
          <w:rFonts w:ascii="Baskerville Old Face" w:hAnsi="Baskerville Old Face"/>
          <w:b/>
        </w:rPr>
      </w:pPr>
    </w:p>
    <w:p w14:paraId="2E9A8AA7" w14:textId="5FDDBBEC" w:rsidR="00D2030D" w:rsidRDefault="00D2030D" w:rsidP="00F440B2">
      <w:pPr>
        <w:rPr>
          <w:rFonts w:ascii="Baskerville Old Face" w:hAnsi="Baskerville Old Face"/>
          <w:b/>
        </w:rPr>
      </w:pPr>
    </w:p>
    <w:p w14:paraId="587F4405" w14:textId="77777777" w:rsidR="002C1233" w:rsidRDefault="002C1233" w:rsidP="00F440B2">
      <w:pPr>
        <w:rPr>
          <w:rFonts w:ascii="Baskerville Old Face" w:hAnsi="Baskerville Old Face"/>
          <w:b/>
        </w:rPr>
      </w:pPr>
    </w:p>
    <w:p w14:paraId="386FD409" w14:textId="77777777" w:rsidR="00D2030D" w:rsidRPr="00F440B2" w:rsidRDefault="00D2030D" w:rsidP="00F440B2">
      <w:pPr>
        <w:rPr>
          <w:rFonts w:ascii="Baskerville Old Face" w:hAnsi="Baskerville Old Face"/>
          <w:b/>
        </w:rPr>
      </w:pPr>
    </w:p>
    <w:p w14:paraId="31E29606" w14:textId="77777777" w:rsidR="00D2030D" w:rsidRDefault="00D2030D" w:rsidP="00D2030D">
      <w:pPr>
        <w:ind w:firstLine="540"/>
        <w:rPr>
          <w:rFonts w:ascii="Baskerville Old Face" w:hAnsi="Baskerville Old Face"/>
          <w:b/>
          <w:sz w:val="28"/>
          <w:szCs w:val="28"/>
          <w:u w:val="single"/>
        </w:rPr>
      </w:pPr>
      <w:r>
        <w:rPr>
          <w:rFonts w:ascii="Baskerville Old Face" w:hAnsi="Baskerville Old Face"/>
          <w:b/>
          <w:sz w:val="28"/>
          <w:szCs w:val="28"/>
          <w:u w:val="single"/>
        </w:rPr>
        <w:t xml:space="preserve">General </w:t>
      </w:r>
    </w:p>
    <w:p w14:paraId="1B1A481E" w14:textId="3DFE8209" w:rsidR="00BB18AA" w:rsidRDefault="00BB18AA" w:rsidP="00D2030D">
      <w:pPr>
        <w:rPr>
          <w:rFonts w:ascii="Baskerville Old Face" w:hAnsi="Baskerville Old Face"/>
          <w:b/>
          <w:i/>
        </w:rPr>
      </w:pPr>
    </w:p>
    <w:p w14:paraId="67CF6C48" w14:textId="77777777" w:rsidR="00F179DA" w:rsidRPr="00C77FB6" w:rsidRDefault="00F179DA" w:rsidP="00D2030D">
      <w:pPr>
        <w:rPr>
          <w:rFonts w:ascii="Baskerville Old Face" w:hAnsi="Baskerville Old Face"/>
          <w:b/>
          <w:sz w:val="28"/>
          <w:szCs w:val="28"/>
          <w:u w:val="single"/>
        </w:rPr>
      </w:pPr>
    </w:p>
    <w:p w14:paraId="497585E9" w14:textId="77777777" w:rsidR="00D2030D" w:rsidRPr="004D65FC" w:rsidRDefault="00D2030D" w:rsidP="00D2030D">
      <w:pPr>
        <w:numPr>
          <w:ilvl w:val="0"/>
          <w:numId w:val="1"/>
        </w:numPr>
        <w:rPr>
          <w:rFonts w:ascii="Baskerville Old Face" w:hAnsi="Baskerville Old Face"/>
          <w:b/>
          <w:sz w:val="28"/>
          <w:szCs w:val="28"/>
          <w:u w:val="single"/>
        </w:rPr>
      </w:pPr>
      <w:r w:rsidRPr="004D65FC">
        <w:rPr>
          <w:rFonts w:ascii="Baskerville Old Face" w:hAnsi="Baskerville Old Face"/>
          <w:b/>
        </w:rPr>
        <w:t>Second Quarter Financial Report</w:t>
      </w:r>
    </w:p>
    <w:p w14:paraId="759FFF93" w14:textId="08780D10" w:rsidR="00F179DA" w:rsidRDefault="00F179DA" w:rsidP="00F179DA">
      <w:pPr>
        <w:pStyle w:val="ListParagraph"/>
        <w:ind w:left="540"/>
        <w:rPr>
          <w:rFonts w:ascii="Baskerville Old Face" w:hAnsi="Baskerville Old Face"/>
        </w:rPr>
      </w:pPr>
      <w:r w:rsidRPr="00C86EAF">
        <w:rPr>
          <w:rFonts w:ascii="Baskerville Old Face" w:hAnsi="Baskerville Old Face"/>
        </w:rPr>
        <w:t xml:space="preserve">Laurena </w:t>
      </w:r>
      <w:proofErr w:type="spellStart"/>
      <w:r w:rsidRPr="00C86EAF">
        <w:rPr>
          <w:rFonts w:ascii="Baskerville Old Face" w:hAnsi="Baskerville Old Face"/>
        </w:rPr>
        <w:t>Grabert</w:t>
      </w:r>
      <w:proofErr w:type="spellEnd"/>
      <w:r w:rsidRPr="00C86EAF">
        <w:rPr>
          <w:rFonts w:ascii="Baskerville Old Face" w:hAnsi="Baskerville Old Face"/>
        </w:rPr>
        <w:t xml:space="preserve"> from SETECH presented the 20</w:t>
      </w:r>
      <w:r>
        <w:rPr>
          <w:rFonts w:ascii="Baskerville Old Face" w:hAnsi="Baskerville Old Face"/>
        </w:rPr>
        <w:t>21</w:t>
      </w:r>
      <w:r w:rsidRPr="00C86EAF">
        <w:rPr>
          <w:rFonts w:ascii="Baskerville Old Face" w:hAnsi="Baskerville Old Face"/>
        </w:rPr>
        <w:t>/20</w:t>
      </w:r>
      <w:r>
        <w:rPr>
          <w:rFonts w:ascii="Baskerville Old Face" w:hAnsi="Baskerville Old Face"/>
        </w:rPr>
        <w:t>22</w:t>
      </w:r>
      <w:r w:rsidRPr="00C86EAF">
        <w:rPr>
          <w:rFonts w:ascii="Baskerville Old Face" w:hAnsi="Baskerville Old Face"/>
        </w:rPr>
        <w:t xml:space="preserve"> Second Quarter Financial Report.</w:t>
      </w:r>
    </w:p>
    <w:p w14:paraId="0099D5E4" w14:textId="27F4DE1F" w:rsidR="00F179DA" w:rsidRDefault="00F179DA" w:rsidP="00F179DA">
      <w:pPr>
        <w:pStyle w:val="ListParagraph"/>
        <w:ind w:left="540"/>
        <w:rPr>
          <w:rFonts w:ascii="Baskerville Old Face" w:hAnsi="Baskerville Old Face"/>
        </w:rPr>
      </w:pPr>
      <w:r>
        <w:rPr>
          <w:rFonts w:ascii="Baskerville Old Face" w:hAnsi="Baskerville Old Face"/>
          <w:noProof/>
        </w:rPr>
        <w:drawing>
          <wp:inline distT="0" distB="0" distL="0" distR="0" wp14:anchorId="77FA0E9F" wp14:editId="1B9D1C10">
            <wp:extent cx="3693867" cy="5146158"/>
            <wp:effectExtent l="0" t="0" r="1905" b="0"/>
            <wp:docPr id="1"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pic:nvPicPr>
                  <pic:blipFill>
                    <a:blip r:embed="rId8"/>
                    <a:stretch>
                      <a:fillRect/>
                    </a:stretch>
                  </pic:blipFill>
                  <pic:spPr>
                    <a:xfrm>
                      <a:off x="0" y="0"/>
                      <a:ext cx="3720455" cy="5183199"/>
                    </a:xfrm>
                    <a:prstGeom prst="rect">
                      <a:avLst/>
                    </a:prstGeom>
                  </pic:spPr>
                </pic:pic>
              </a:graphicData>
            </a:graphic>
          </wp:inline>
        </w:drawing>
      </w:r>
    </w:p>
    <w:p w14:paraId="634525BA" w14:textId="6EC53C47" w:rsidR="00F179DA" w:rsidRDefault="00F179DA" w:rsidP="00F179DA">
      <w:pPr>
        <w:pStyle w:val="ListParagraph"/>
        <w:ind w:left="540"/>
        <w:rPr>
          <w:rFonts w:ascii="Baskerville Old Face" w:hAnsi="Baskerville Old Face"/>
        </w:rPr>
      </w:pPr>
    </w:p>
    <w:p w14:paraId="1FA660F0" w14:textId="41618ABD" w:rsidR="00F179DA" w:rsidRDefault="00F179DA" w:rsidP="00F179DA">
      <w:pPr>
        <w:pStyle w:val="ListParagraph"/>
        <w:ind w:left="540"/>
        <w:rPr>
          <w:rFonts w:ascii="Baskerville Old Face" w:hAnsi="Baskerville Old Face"/>
        </w:rPr>
      </w:pPr>
      <w:r>
        <w:rPr>
          <w:rFonts w:ascii="Baskerville Old Face" w:hAnsi="Baskerville Old Face"/>
          <w:noProof/>
        </w:rPr>
        <w:drawing>
          <wp:inline distT="0" distB="0" distL="0" distR="0" wp14:anchorId="34561F6C" wp14:editId="0F795D57">
            <wp:extent cx="3898900" cy="6604000"/>
            <wp:effectExtent l="0" t="0" r="0" b="0"/>
            <wp:docPr id="3" name="Picture 3"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able&#10;&#10;Description automatically generated"/>
                    <pic:cNvPicPr/>
                  </pic:nvPicPr>
                  <pic:blipFill>
                    <a:blip r:embed="rId9"/>
                    <a:stretch>
                      <a:fillRect/>
                    </a:stretch>
                  </pic:blipFill>
                  <pic:spPr>
                    <a:xfrm>
                      <a:off x="0" y="0"/>
                      <a:ext cx="3898900" cy="6604000"/>
                    </a:xfrm>
                    <a:prstGeom prst="rect">
                      <a:avLst/>
                    </a:prstGeom>
                  </pic:spPr>
                </pic:pic>
              </a:graphicData>
            </a:graphic>
          </wp:inline>
        </w:drawing>
      </w:r>
    </w:p>
    <w:p w14:paraId="56145265" w14:textId="7B29A462" w:rsidR="00F179DA" w:rsidRDefault="00F179DA" w:rsidP="00F179DA">
      <w:pPr>
        <w:pStyle w:val="ListParagraph"/>
        <w:ind w:left="540"/>
        <w:rPr>
          <w:rFonts w:ascii="Baskerville Old Face" w:hAnsi="Baskerville Old Face"/>
        </w:rPr>
      </w:pPr>
    </w:p>
    <w:p w14:paraId="5C4DBAED" w14:textId="58A2CC16" w:rsidR="00F179DA" w:rsidRPr="00271C3E" w:rsidRDefault="00F179DA" w:rsidP="00F179DA">
      <w:pPr>
        <w:pStyle w:val="ListParagraph"/>
        <w:ind w:left="540"/>
        <w:rPr>
          <w:rFonts w:ascii="Baskerville Old Face" w:hAnsi="Baskerville Old Face"/>
        </w:rPr>
      </w:pPr>
      <w:r w:rsidRPr="00271C3E">
        <w:rPr>
          <w:rFonts w:ascii="Baskerville Old Face" w:hAnsi="Baskerville Old Face"/>
        </w:rPr>
        <w:t xml:space="preserve">It was moved by </w:t>
      </w:r>
      <w:r>
        <w:rPr>
          <w:rFonts w:ascii="Baskerville Old Face" w:hAnsi="Baskerville Old Face"/>
        </w:rPr>
        <w:t xml:space="preserve">Kevin Collins </w:t>
      </w:r>
      <w:r w:rsidRPr="00271C3E">
        <w:rPr>
          <w:rFonts w:ascii="Baskerville Old Face" w:hAnsi="Baskerville Old Face"/>
        </w:rPr>
        <w:t>and seconded by</w:t>
      </w:r>
      <w:r>
        <w:rPr>
          <w:rFonts w:ascii="Baskerville Old Face" w:hAnsi="Baskerville Old Face"/>
        </w:rPr>
        <w:t xml:space="preserve"> Jackie Kim </w:t>
      </w:r>
      <w:r w:rsidRPr="00271C3E">
        <w:rPr>
          <w:rFonts w:ascii="Baskerville Old Face" w:hAnsi="Baskerville Old Face"/>
        </w:rPr>
        <w:t xml:space="preserve">to </w:t>
      </w:r>
      <w:r>
        <w:rPr>
          <w:rFonts w:ascii="Baskerville Old Face" w:hAnsi="Baskerville Old Face"/>
        </w:rPr>
        <w:t>approve the second quarter financial report.</w:t>
      </w:r>
    </w:p>
    <w:p w14:paraId="4F135955" w14:textId="77777777" w:rsidR="00F179DA" w:rsidRPr="00271C3E" w:rsidRDefault="00F179DA" w:rsidP="00F179DA">
      <w:pPr>
        <w:pStyle w:val="ListParagraph"/>
        <w:ind w:left="540"/>
        <w:rPr>
          <w:rFonts w:ascii="Baskerville Old Face" w:hAnsi="Baskerville Old Face"/>
        </w:rPr>
      </w:pPr>
      <w:r w:rsidRPr="00271C3E">
        <w:rPr>
          <w:rFonts w:ascii="Baskerville Old Face" w:hAnsi="Baskerville Old Face"/>
        </w:rPr>
        <w:t xml:space="preserve">Ayes: </w:t>
      </w:r>
      <w:r>
        <w:rPr>
          <w:rFonts w:ascii="Baskerville Old Face" w:hAnsi="Baskerville Old Face"/>
        </w:rPr>
        <w:t>Heldman</w:t>
      </w:r>
      <w:r w:rsidRPr="00271C3E">
        <w:rPr>
          <w:rFonts w:ascii="Baskerville Old Face" w:hAnsi="Baskerville Old Face"/>
        </w:rPr>
        <w:t>,</w:t>
      </w:r>
      <w:r>
        <w:rPr>
          <w:rFonts w:ascii="Baskerville Old Face" w:hAnsi="Baskerville Old Face"/>
        </w:rPr>
        <w:t xml:space="preserve"> Kim, </w:t>
      </w:r>
      <w:proofErr w:type="spellStart"/>
      <w:r>
        <w:rPr>
          <w:rFonts w:ascii="Baskerville Old Face" w:hAnsi="Baskerville Old Face"/>
        </w:rPr>
        <w:t>Alahydoian</w:t>
      </w:r>
      <w:proofErr w:type="spellEnd"/>
      <w:r>
        <w:rPr>
          <w:rFonts w:ascii="Baskerville Old Face" w:hAnsi="Baskerville Old Face"/>
        </w:rPr>
        <w:t>, Collins, Gabel</w:t>
      </w:r>
    </w:p>
    <w:p w14:paraId="3456E979" w14:textId="77777777" w:rsidR="00F179DA" w:rsidRPr="00271C3E" w:rsidRDefault="00F179DA" w:rsidP="00F179DA">
      <w:pPr>
        <w:pStyle w:val="ListParagraph"/>
        <w:ind w:left="540"/>
        <w:rPr>
          <w:rFonts w:ascii="Baskerville Old Face" w:hAnsi="Baskerville Old Face"/>
        </w:rPr>
      </w:pPr>
      <w:r w:rsidRPr="00271C3E">
        <w:rPr>
          <w:rFonts w:ascii="Baskerville Old Face" w:hAnsi="Baskerville Old Face"/>
        </w:rPr>
        <w:t>Nays: None</w:t>
      </w:r>
    </w:p>
    <w:p w14:paraId="05478766" w14:textId="77777777" w:rsidR="00F179DA" w:rsidRPr="00271C3E" w:rsidRDefault="00F179DA" w:rsidP="00F179DA">
      <w:pPr>
        <w:pStyle w:val="ListParagraph"/>
        <w:ind w:left="540"/>
        <w:rPr>
          <w:rFonts w:ascii="Baskerville Old Face" w:hAnsi="Baskerville Old Face"/>
        </w:rPr>
      </w:pPr>
      <w:r w:rsidRPr="00271C3E">
        <w:rPr>
          <w:rFonts w:ascii="Baskerville Old Face" w:hAnsi="Baskerville Old Face"/>
        </w:rPr>
        <w:t>Abstain: None</w:t>
      </w:r>
    </w:p>
    <w:p w14:paraId="079438A5" w14:textId="77777777" w:rsidR="00F179DA" w:rsidRDefault="00F179DA" w:rsidP="00F179DA">
      <w:pPr>
        <w:pStyle w:val="ListParagraph"/>
        <w:ind w:left="540"/>
        <w:rPr>
          <w:rFonts w:ascii="Baskerville Old Face" w:hAnsi="Baskerville Old Face"/>
        </w:rPr>
      </w:pPr>
    </w:p>
    <w:p w14:paraId="43936694" w14:textId="77777777" w:rsidR="00D2030D" w:rsidRPr="00A6478A" w:rsidRDefault="00D2030D" w:rsidP="00F179DA">
      <w:pPr>
        <w:rPr>
          <w:rFonts w:ascii="Baskerville Old Face" w:hAnsi="Baskerville Old Face"/>
          <w:b/>
          <w:i/>
        </w:rPr>
      </w:pPr>
    </w:p>
    <w:p w14:paraId="08D321E6" w14:textId="77777777" w:rsidR="00D2030D" w:rsidRPr="00F40B0F" w:rsidRDefault="00D2030D" w:rsidP="00D2030D">
      <w:pPr>
        <w:numPr>
          <w:ilvl w:val="0"/>
          <w:numId w:val="1"/>
        </w:numPr>
        <w:rPr>
          <w:rFonts w:ascii="Baskerville Old Face" w:hAnsi="Baskerville Old Face"/>
          <w:b/>
          <w:sz w:val="28"/>
          <w:szCs w:val="28"/>
          <w:u w:val="single"/>
        </w:rPr>
      </w:pPr>
      <w:r w:rsidRPr="00F40B0F">
        <w:rPr>
          <w:rFonts w:ascii="Baskerville Old Face" w:hAnsi="Baskerville Old Face"/>
          <w:b/>
        </w:rPr>
        <w:lastRenderedPageBreak/>
        <w:t>Second Quarter Investment Report</w:t>
      </w:r>
    </w:p>
    <w:p w14:paraId="49BE301C" w14:textId="7FF907CE" w:rsidR="00F179DA" w:rsidRDefault="00F179DA" w:rsidP="00F179DA">
      <w:pPr>
        <w:pStyle w:val="ListParagraph"/>
        <w:ind w:left="540"/>
        <w:rPr>
          <w:rFonts w:ascii="Baskerville Old Face" w:hAnsi="Baskerville Old Face"/>
        </w:rPr>
      </w:pPr>
      <w:r>
        <w:rPr>
          <w:rFonts w:ascii="Baskerville Old Face" w:hAnsi="Baskerville Old Face"/>
        </w:rPr>
        <w:t>Cary Allison</w:t>
      </w:r>
      <w:r w:rsidRPr="00F40B0F">
        <w:rPr>
          <w:rFonts w:ascii="Baskerville Old Face" w:hAnsi="Baskerville Old Face"/>
        </w:rPr>
        <w:t xml:space="preserve"> </w:t>
      </w:r>
      <w:r>
        <w:rPr>
          <w:rFonts w:ascii="Baskerville Old Face" w:hAnsi="Baskerville Old Face"/>
        </w:rPr>
        <w:t>presented the 2021/22 Second Quarter Investment Report.</w:t>
      </w:r>
    </w:p>
    <w:p w14:paraId="7E76E51D" w14:textId="0FAD5536" w:rsidR="00D2030D" w:rsidRDefault="00D2030D" w:rsidP="00D2030D">
      <w:pPr>
        <w:pStyle w:val="ListParagraph"/>
        <w:ind w:left="540"/>
        <w:rPr>
          <w:rFonts w:ascii="Baskerville Old Face" w:hAnsi="Baskerville Old Face"/>
          <w:b/>
          <w:i/>
        </w:rPr>
      </w:pPr>
    </w:p>
    <w:p w14:paraId="07AAB756" w14:textId="02559C8F" w:rsidR="00F179DA" w:rsidRDefault="00F93DF1" w:rsidP="00D2030D">
      <w:pPr>
        <w:pStyle w:val="ListParagraph"/>
        <w:ind w:left="540"/>
        <w:rPr>
          <w:rFonts w:ascii="Baskerville Old Face" w:hAnsi="Baskerville Old Face"/>
          <w:b/>
          <w:i/>
        </w:rPr>
      </w:pPr>
      <w:r>
        <w:rPr>
          <w:rFonts w:ascii="Baskerville Old Face" w:hAnsi="Baskerville Old Face"/>
          <w:b/>
          <w:i/>
          <w:noProof/>
        </w:rPr>
        <w:drawing>
          <wp:inline distT="0" distB="0" distL="0" distR="0" wp14:anchorId="3DAD2069" wp14:editId="4F8E9E3C">
            <wp:extent cx="3784600" cy="3276600"/>
            <wp:effectExtent l="0" t="0" r="0" b="0"/>
            <wp:docPr id="4" name="Picture 4"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able&#10;&#10;Description automatically generated"/>
                    <pic:cNvPicPr/>
                  </pic:nvPicPr>
                  <pic:blipFill>
                    <a:blip r:embed="rId10"/>
                    <a:stretch>
                      <a:fillRect/>
                    </a:stretch>
                  </pic:blipFill>
                  <pic:spPr>
                    <a:xfrm>
                      <a:off x="0" y="0"/>
                      <a:ext cx="3784600" cy="3276600"/>
                    </a:xfrm>
                    <a:prstGeom prst="rect">
                      <a:avLst/>
                    </a:prstGeom>
                  </pic:spPr>
                </pic:pic>
              </a:graphicData>
            </a:graphic>
          </wp:inline>
        </w:drawing>
      </w:r>
    </w:p>
    <w:p w14:paraId="2963CB1B" w14:textId="77777777" w:rsidR="00F93DF1" w:rsidRDefault="00F93DF1" w:rsidP="00D2030D">
      <w:pPr>
        <w:pStyle w:val="ListParagraph"/>
        <w:ind w:left="540"/>
        <w:rPr>
          <w:rFonts w:ascii="Baskerville Old Face" w:hAnsi="Baskerville Old Face"/>
          <w:b/>
          <w:i/>
        </w:rPr>
      </w:pPr>
    </w:p>
    <w:p w14:paraId="5758BCF3" w14:textId="5B2B47C1" w:rsidR="00F93DF1" w:rsidRPr="00271C3E" w:rsidRDefault="00F93DF1" w:rsidP="00F93DF1">
      <w:pPr>
        <w:pStyle w:val="ListParagraph"/>
        <w:ind w:left="540"/>
        <w:rPr>
          <w:rFonts w:ascii="Baskerville Old Face" w:hAnsi="Baskerville Old Face"/>
        </w:rPr>
      </w:pPr>
      <w:r w:rsidRPr="00271C3E">
        <w:rPr>
          <w:rFonts w:ascii="Baskerville Old Face" w:hAnsi="Baskerville Old Face"/>
        </w:rPr>
        <w:t xml:space="preserve">It was moved by </w:t>
      </w:r>
      <w:r>
        <w:rPr>
          <w:rFonts w:ascii="Baskerville Old Face" w:hAnsi="Baskerville Old Face"/>
        </w:rPr>
        <w:t xml:space="preserve">Kevin Collins </w:t>
      </w:r>
      <w:r w:rsidRPr="00271C3E">
        <w:rPr>
          <w:rFonts w:ascii="Baskerville Old Face" w:hAnsi="Baskerville Old Face"/>
        </w:rPr>
        <w:t xml:space="preserve">and seconded by </w:t>
      </w:r>
      <w:r>
        <w:rPr>
          <w:rFonts w:ascii="Baskerville Old Face" w:hAnsi="Baskerville Old Face"/>
        </w:rPr>
        <w:t>Madeline Gabel</w:t>
      </w:r>
      <w:r w:rsidRPr="00271C3E">
        <w:rPr>
          <w:rFonts w:ascii="Baskerville Old Face" w:hAnsi="Baskerville Old Face"/>
        </w:rPr>
        <w:t xml:space="preserve"> to </w:t>
      </w:r>
      <w:r>
        <w:rPr>
          <w:rFonts w:ascii="Baskerville Old Face" w:hAnsi="Baskerville Old Face"/>
        </w:rPr>
        <w:t>approve the second quarter investment report.</w:t>
      </w:r>
    </w:p>
    <w:p w14:paraId="206E6D24" w14:textId="77777777" w:rsidR="00F93DF1" w:rsidRPr="00271C3E" w:rsidRDefault="00F93DF1" w:rsidP="00F93DF1">
      <w:pPr>
        <w:pStyle w:val="ListParagraph"/>
        <w:ind w:left="540"/>
        <w:rPr>
          <w:rFonts w:ascii="Baskerville Old Face" w:hAnsi="Baskerville Old Face"/>
        </w:rPr>
      </w:pPr>
      <w:r w:rsidRPr="00271C3E">
        <w:rPr>
          <w:rFonts w:ascii="Baskerville Old Face" w:hAnsi="Baskerville Old Face"/>
        </w:rPr>
        <w:t xml:space="preserve">Ayes: </w:t>
      </w:r>
      <w:r>
        <w:rPr>
          <w:rFonts w:ascii="Baskerville Old Face" w:hAnsi="Baskerville Old Face"/>
        </w:rPr>
        <w:t>Heldman</w:t>
      </w:r>
      <w:r w:rsidRPr="00271C3E">
        <w:rPr>
          <w:rFonts w:ascii="Baskerville Old Face" w:hAnsi="Baskerville Old Face"/>
        </w:rPr>
        <w:t>,</w:t>
      </w:r>
      <w:r>
        <w:rPr>
          <w:rFonts w:ascii="Baskerville Old Face" w:hAnsi="Baskerville Old Face"/>
        </w:rPr>
        <w:t xml:space="preserve"> Kim, </w:t>
      </w:r>
      <w:proofErr w:type="spellStart"/>
      <w:r>
        <w:rPr>
          <w:rFonts w:ascii="Baskerville Old Face" w:hAnsi="Baskerville Old Face"/>
        </w:rPr>
        <w:t>Alahydoian</w:t>
      </w:r>
      <w:proofErr w:type="spellEnd"/>
      <w:r>
        <w:rPr>
          <w:rFonts w:ascii="Baskerville Old Face" w:hAnsi="Baskerville Old Face"/>
        </w:rPr>
        <w:t>, Collins, Gabel</w:t>
      </w:r>
    </w:p>
    <w:p w14:paraId="475DD226" w14:textId="77777777" w:rsidR="00F93DF1" w:rsidRPr="00271C3E" w:rsidRDefault="00F93DF1" w:rsidP="00F93DF1">
      <w:pPr>
        <w:pStyle w:val="ListParagraph"/>
        <w:ind w:left="540"/>
        <w:rPr>
          <w:rFonts w:ascii="Baskerville Old Face" w:hAnsi="Baskerville Old Face"/>
        </w:rPr>
      </w:pPr>
      <w:r w:rsidRPr="00271C3E">
        <w:rPr>
          <w:rFonts w:ascii="Baskerville Old Face" w:hAnsi="Baskerville Old Face"/>
        </w:rPr>
        <w:t>Nays: None</w:t>
      </w:r>
    </w:p>
    <w:p w14:paraId="7553CE00" w14:textId="77777777" w:rsidR="00F93DF1" w:rsidRPr="00271C3E" w:rsidRDefault="00F93DF1" w:rsidP="00F93DF1">
      <w:pPr>
        <w:pStyle w:val="ListParagraph"/>
        <w:ind w:left="540"/>
        <w:rPr>
          <w:rFonts w:ascii="Baskerville Old Face" w:hAnsi="Baskerville Old Face"/>
        </w:rPr>
      </w:pPr>
      <w:r w:rsidRPr="00271C3E">
        <w:rPr>
          <w:rFonts w:ascii="Baskerville Old Face" w:hAnsi="Baskerville Old Face"/>
        </w:rPr>
        <w:t>Abstain: None</w:t>
      </w:r>
    </w:p>
    <w:p w14:paraId="570D6F51" w14:textId="77777777" w:rsidR="00F179DA" w:rsidRDefault="00F179DA" w:rsidP="00D2030D">
      <w:pPr>
        <w:pStyle w:val="ListParagraph"/>
        <w:ind w:left="540"/>
        <w:rPr>
          <w:rFonts w:ascii="Baskerville Old Face" w:hAnsi="Baskerville Old Face"/>
          <w:b/>
          <w:i/>
        </w:rPr>
      </w:pPr>
    </w:p>
    <w:p w14:paraId="1AD220E2" w14:textId="0CCAA93C" w:rsidR="00D2030D" w:rsidRDefault="00D2030D" w:rsidP="00D2030D">
      <w:pPr>
        <w:pStyle w:val="ListParagraph"/>
        <w:ind w:left="540"/>
        <w:rPr>
          <w:rFonts w:ascii="Baskerville Old Face" w:hAnsi="Baskerville Old Face"/>
          <w:b/>
          <w:i/>
        </w:rPr>
      </w:pPr>
    </w:p>
    <w:p w14:paraId="6D9AB0A6" w14:textId="77777777" w:rsidR="00D2030D" w:rsidRPr="00E46EBF" w:rsidRDefault="00D2030D" w:rsidP="00D2030D">
      <w:pPr>
        <w:numPr>
          <w:ilvl w:val="0"/>
          <w:numId w:val="1"/>
        </w:numPr>
        <w:rPr>
          <w:rFonts w:ascii="Baskerville Old Face" w:hAnsi="Baskerville Old Face"/>
          <w:b/>
          <w:sz w:val="28"/>
          <w:szCs w:val="28"/>
          <w:u w:val="single"/>
        </w:rPr>
      </w:pPr>
      <w:r>
        <w:rPr>
          <w:rFonts w:ascii="Baskerville Old Face" w:hAnsi="Baskerville Old Face"/>
          <w:b/>
        </w:rPr>
        <w:t xml:space="preserve">Information Report for the Fiscal Year End </w:t>
      </w:r>
    </w:p>
    <w:p w14:paraId="086EEB95" w14:textId="7FC54DC4" w:rsidR="00F93DF1" w:rsidRPr="00C26E6A" w:rsidRDefault="00F93DF1" w:rsidP="00F93DF1">
      <w:pPr>
        <w:pStyle w:val="ListParagraph"/>
        <w:ind w:left="540"/>
        <w:rPr>
          <w:rFonts w:ascii="Baskerville Old Face" w:hAnsi="Baskerville Old Face"/>
        </w:rPr>
      </w:pPr>
      <w:r>
        <w:rPr>
          <w:rFonts w:ascii="Baskerville Old Face" w:hAnsi="Baskerville Old Face"/>
        </w:rPr>
        <w:t xml:space="preserve">Laurena </w:t>
      </w:r>
      <w:proofErr w:type="spellStart"/>
      <w:r>
        <w:rPr>
          <w:rFonts w:ascii="Baskerville Old Face" w:hAnsi="Baskerville Old Face"/>
        </w:rPr>
        <w:t>Grabert</w:t>
      </w:r>
      <w:proofErr w:type="spellEnd"/>
      <w:r w:rsidRPr="00C26E6A">
        <w:rPr>
          <w:rFonts w:ascii="Baskerville Old Face" w:hAnsi="Baskerville Old Face"/>
        </w:rPr>
        <w:t xml:space="preserve"> from SETECH presented the Financial Management Information Report Ended June 30,</w:t>
      </w:r>
      <w:r>
        <w:rPr>
          <w:rFonts w:ascii="Baskerville Old Face" w:hAnsi="Baskerville Old Face"/>
        </w:rPr>
        <w:t xml:space="preserve"> 2021</w:t>
      </w:r>
      <w:r w:rsidRPr="00C26E6A">
        <w:rPr>
          <w:rFonts w:ascii="Baskerville Old Face" w:hAnsi="Baskerville Old Face"/>
        </w:rPr>
        <w:t xml:space="preserve">.  The following numbers reflect each member’s portion of the unfunded liability. </w:t>
      </w:r>
    </w:p>
    <w:p w14:paraId="55CB26C1" w14:textId="200028CB" w:rsidR="00D2030D" w:rsidRDefault="00F93DF1" w:rsidP="00D2030D">
      <w:pPr>
        <w:pStyle w:val="ListParagraph"/>
        <w:ind w:left="540"/>
        <w:rPr>
          <w:rFonts w:ascii="Baskerville Old Face" w:hAnsi="Baskerville Old Face"/>
          <w:b/>
          <w:i/>
        </w:rPr>
      </w:pPr>
      <w:r>
        <w:rPr>
          <w:rFonts w:ascii="Baskerville Old Face" w:hAnsi="Baskerville Old Face"/>
          <w:b/>
          <w:i/>
          <w:noProof/>
        </w:rPr>
        <w:lastRenderedPageBreak/>
        <w:drawing>
          <wp:inline distT="0" distB="0" distL="0" distR="0" wp14:anchorId="1C2B25C1" wp14:editId="3A8BCB39">
            <wp:extent cx="5867400" cy="4648200"/>
            <wp:effectExtent l="0" t="0" r="0" b="0"/>
            <wp:docPr id="5" name="Picture 5"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able&#10;&#10;Description automatically generated"/>
                    <pic:cNvPicPr/>
                  </pic:nvPicPr>
                  <pic:blipFill>
                    <a:blip r:embed="rId11"/>
                    <a:stretch>
                      <a:fillRect/>
                    </a:stretch>
                  </pic:blipFill>
                  <pic:spPr>
                    <a:xfrm>
                      <a:off x="0" y="0"/>
                      <a:ext cx="5867400" cy="4648200"/>
                    </a:xfrm>
                    <a:prstGeom prst="rect">
                      <a:avLst/>
                    </a:prstGeom>
                  </pic:spPr>
                </pic:pic>
              </a:graphicData>
            </a:graphic>
          </wp:inline>
        </w:drawing>
      </w:r>
    </w:p>
    <w:p w14:paraId="4129BA7B" w14:textId="78E3C624" w:rsidR="00F93DF1" w:rsidRDefault="00F93DF1" w:rsidP="00D2030D">
      <w:pPr>
        <w:pStyle w:val="ListParagraph"/>
        <w:ind w:left="540"/>
        <w:rPr>
          <w:rFonts w:ascii="Baskerville Old Face" w:hAnsi="Baskerville Old Face"/>
          <w:b/>
          <w:i/>
        </w:rPr>
      </w:pPr>
    </w:p>
    <w:p w14:paraId="55353B87" w14:textId="77777777" w:rsidR="00F93DF1" w:rsidRDefault="00F93DF1" w:rsidP="00D2030D">
      <w:pPr>
        <w:pStyle w:val="ListParagraph"/>
        <w:ind w:left="540"/>
        <w:rPr>
          <w:rFonts w:ascii="Baskerville Old Face" w:hAnsi="Baskerville Old Face"/>
          <w:b/>
          <w:i/>
        </w:rPr>
      </w:pPr>
    </w:p>
    <w:p w14:paraId="0A4447C2" w14:textId="77777777" w:rsidR="00D2030D" w:rsidRDefault="00D2030D" w:rsidP="00D2030D">
      <w:pPr>
        <w:pStyle w:val="ListParagraph"/>
        <w:ind w:left="540"/>
        <w:rPr>
          <w:rFonts w:ascii="Baskerville Old Face" w:hAnsi="Baskerville Old Face"/>
          <w:b/>
          <w:i/>
        </w:rPr>
      </w:pPr>
    </w:p>
    <w:p w14:paraId="7881A627" w14:textId="7286BB8E" w:rsidR="00D2030D" w:rsidRPr="00850DEF" w:rsidRDefault="00D2030D" w:rsidP="00D2030D">
      <w:pPr>
        <w:numPr>
          <w:ilvl w:val="0"/>
          <w:numId w:val="1"/>
        </w:numPr>
        <w:rPr>
          <w:rFonts w:ascii="Baskerville Old Face" w:hAnsi="Baskerville Old Face"/>
          <w:b/>
          <w:sz w:val="28"/>
          <w:szCs w:val="28"/>
          <w:u w:val="single"/>
        </w:rPr>
      </w:pPr>
      <w:r>
        <w:rPr>
          <w:rFonts w:ascii="Baskerville Old Face" w:hAnsi="Baskerville Old Face"/>
          <w:b/>
        </w:rPr>
        <w:t>Preliminary Property &amp; Liability Rates 202</w:t>
      </w:r>
      <w:r w:rsidR="00804CB5">
        <w:rPr>
          <w:rFonts w:ascii="Baskerville Old Face" w:hAnsi="Baskerville Old Face"/>
          <w:b/>
        </w:rPr>
        <w:t>2</w:t>
      </w:r>
      <w:r>
        <w:rPr>
          <w:rFonts w:ascii="Baskerville Old Face" w:hAnsi="Baskerville Old Face"/>
          <w:b/>
        </w:rPr>
        <w:t>/2</w:t>
      </w:r>
      <w:r w:rsidR="00804CB5">
        <w:rPr>
          <w:rFonts w:ascii="Baskerville Old Face" w:hAnsi="Baskerville Old Face"/>
          <w:b/>
        </w:rPr>
        <w:t>3</w:t>
      </w:r>
    </w:p>
    <w:p w14:paraId="65921C84" w14:textId="7A81E20D" w:rsidR="00F93DF1" w:rsidRDefault="00F93DF1" w:rsidP="00F93DF1">
      <w:pPr>
        <w:pStyle w:val="ListParagraph"/>
        <w:ind w:left="540"/>
        <w:rPr>
          <w:rFonts w:ascii="Baskerville Old Face" w:hAnsi="Baskerville Old Face"/>
        </w:rPr>
      </w:pPr>
      <w:r w:rsidRPr="00EE498F">
        <w:rPr>
          <w:rFonts w:ascii="Baskerville Old Face" w:hAnsi="Baskerville Old Face"/>
        </w:rPr>
        <w:t xml:space="preserve">The Executive Director reviewed </w:t>
      </w:r>
      <w:r>
        <w:rPr>
          <w:rFonts w:ascii="Baskerville Old Face" w:hAnsi="Baskerville Old Face"/>
        </w:rPr>
        <w:t>2022/2023</w:t>
      </w:r>
      <w:r w:rsidRPr="00EE498F">
        <w:rPr>
          <w:rFonts w:ascii="Baskerville Old Face" w:hAnsi="Baskerville Old Face"/>
        </w:rPr>
        <w:t xml:space="preserve"> </w:t>
      </w:r>
      <w:r>
        <w:rPr>
          <w:rFonts w:ascii="Baskerville Old Face" w:hAnsi="Baskerville Old Face"/>
        </w:rPr>
        <w:t>preliminary property and liability rates with the committee. The rates have been estimated using the latest NCR and SAFER rate estimates. We have included the adjusted property valuations and ADA estimates.</w:t>
      </w:r>
    </w:p>
    <w:p w14:paraId="315CD6DC" w14:textId="77777777" w:rsidR="00F93DF1" w:rsidRPr="00271C3E" w:rsidRDefault="00F93DF1" w:rsidP="00F93DF1">
      <w:pPr>
        <w:pStyle w:val="ListParagraph"/>
        <w:ind w:left="540"/>
        <w:rPr>
          <w:rFonts w:ascii="Baskerville Old Face" w:hAnsi="Baskerville Old Face"/>
        </w:rPr>
      </w:pPr>
      <w:r w:rsidRPr="00271C3E">
        <w:rPr>
          <w:rFonts w:ascii="Baskerville Old Face" w:hAnsi="Baskerville Old Face"/>
        </w:rPr>
        <w:t xml:space="preserve">It was moved by </w:t>
      </w:r>
      <w:r>
        <w:rPr>
          <w:rFonts w:ascii="Baskerville Old Face" w:hAnsi="Baskerville Old Face"/>
        </w:rPr>
        <w:t xml:space="preserve">Kevin Collins </w:t>
      </w:r>
      <w:r w:rsidRPr="00271C3E">
        <w:rPr>
          <w:rFonts w:ascii="Baskerville Old Face" w:hAnsi="Baskerville Old Face"/>
        </w:rPr>
        <w:t xml:space="preserve">and seconded by </w:t>
      </w:r>
      <w:r>
        <w:rPr>
          <w:rFonts w:ascii="Baskerville Old Face" w:hAnsi="Baskerville Old Face"/>
        </w:rPr>
        <w:t>Jackie Kim</w:t>
      </w:r>
      <w:r w:rsidRPr="00271C3E">
        <w:rPr>
          <w:rFonts w:ascii="Baskerville Old Face" w:hAnsi="Baskerville Old Face"/>
        </w:rPr>
        <w:t xml:space="preserve"> to </w:t>
      </w:r>
      <w:r>
        <w:rPr>
          <w:rFonts w:ascii="Baskerville Old Face" w:hAnsi="Baskerville Old Face"/>
        </w:rPr>
        <w:t>approve the PL rates.</w:t>
      </w:r>
    </w:p>
    <w:p w14:paraId="6B8716A1" w14:textId="77777777" w:rsidR="00F93DF1" w:rsidRPr="00271C3E" w:rsidRDefault="00F93DF1" w:rsidP="00F93DF1">
      <w:pPr>
        <w:pStyle w:val="ListParagraph"/>
        <w:ind w:left="540"/>
        <w:rPr>
          <w:rFonts w:ascii="Baskerville Old Face" w:hAnsi="Baskerville Old Face"/>
        </w:rPr>
      </w:pPr>
      <w:r w:rsidRPr="00271C3E">
        <w:rPr>
          <w:rFonts w:ascii="Baskerville Old Face" w:hAnsi="Baskerville Old Face"/>
        </w:rPr>
        <w:t xml:space="preserve">Ayes: </w:t>
      </w:r>
      <w:r>
        <w:rPr>
          <w:rFonts w:ascii="Baskerville Old Face" w:hAnsi="Baskerville Old Face"/>
        </w:rPr>
        <w:t>Heldman</w:t>
      </w:r>
      <w:r w:rsidRPr="00271C3E">
        <w:rPr>
          <w:rFonts w:ascii="Baskerville Old Face" w:hAnsi="Baskerville Old Face"/>
        </w:rPr>
        <w:t>,</w:t>
      </w:r>
      <w:r>
        <w:rPr>
          <w:rFonts w:ascii="Baskerville Old Face" w:hAnsi="Baskerville Old Face"/>
        </w:rPr>
        <w:t xml:space="preserve"> Kim, </w:t>
      </w:r>
      <w:proofErr w:type="spellStart"/>
      <w:r>
        <w:rPr>
          <w:rFonts w:ascii="Baskerville Old Face" w:hAnsi="Baskerville Old Face"/>
        </w:rPr>
        <w:t>Alahydoian</w:t>
      </w:r>
      <w:proofErr w:type="spellEnd"/>
      <w:r>
        <w:rPr>
          <w:rFonts w:ascii="Baskerville Old Face" w:hAnsi="Baskerville Old Face"/>
        </w:rPr>
        <w:t>, Collins, Gabel</w:t>
      </w:r>
    </w:p>
    <w:p w14:paraId="387BFE53" w14:textId="77777777" w:rsidR="00F93DF1" w:rsidRPr="00271C3E" w:rsidRDefault="00F93DF1" w:rsidP="00F93DF1">
      <w:pPr>
        <w:pStyle w:val="ListParagraph"/>
        <w:ind w:left="540"/>
        <w:rPr>
          <w:rFonts w:ascii="Baskerville Old Face" w:hAnsi="Baskerville Old Face"/>
        </w:rPr>
      </w:pPr>
      <w:r w:rsidRPr="00271C3E">
        <w:rPr>
          <w:rFonts w:ascii="Baskerville Old Face" w:hAnsi="Baskerville Old Face"/>
        </w:rPr>
        <w:t>Nays: None</w:t>
      </w:r>
    </w:p>
    <w:p w14:paraId="07D875EC" w14:textId="77777777" w:rsidR="00F93DF1" w:rsidRPr="00271C3E" w:rsidRDefault="00F93DF1" w:rsidP="00F93DF1">
      <w:pPr>
        <w:pStyle w:val="ListParagraph"/>
        <w:ind w:left="540"/>
        <w:rPr>
          <w:rFonts w:ascii="Baskerville Old Face" w:hAnsi="Baskerville Old Face"/>
        </w:rPr>
      </w:pPr>
      <w:r w:rsidRPr="00271C3E">
        <w:rPr>
          <w:rFonts w:ascii="Baskerville Old Face" w:hAnsi="Baskerville Old Face"/>
        </w:rPr>
        <w:t>Abstain: None</w:t>
      </w:r>
    </w:p>
    <w:p w14:paraId="18BBB8CF" w14:textId="74AD9FA8" w:rsidR="00F93DF1" w:rsidRDefault="00F93DF1" w:rsidP="00BB18AA">
      <w:pPr>
        <w:ind w:firstLine="540"/>
        <w:rPr>
          <w:rFonts w:ascii="Baskerville Old Face" w:hAnsi="Baskerville Old Face"/>
          <w:b/>
          <w:i/>
        </w:rPr>
      </w:pPr>
    </w:p>
    <w:p w14:paraId="43D2F4A8" w14:textId="77777777" w:rsidR="00F93DF1" w:rsidRPr="00CD10BF" w:rsidRDefault="00F93DF1" w:rsidP="00BB18AA">
      <w:pPr>
        <w:ind w:firstLine="540"/>
        <w:rPr>
          <w:rFonts w:ascii="Baskerville Old Face" w:hAnsi="Baskerville Old Face"/>
          <w:b/>
          <w:i/>
        </w:rPr>
      </w:pPr>
    </w:p>
    <w:p w14:paraId="19F29DB3" w14:textId="672BA685" w:rsidR="00D2030D" w:rsidRPr="009A07B7" w:rsidRDefault="00D2030D" w:rsidP="00D2030D">
      <w:pPr>
        <w:numPr>
          <w:ilvl w:val="0"/>
          <w:numId w:val="1"/>
        </w:numPr>
        <w:rPr>
          <w:rFonts w:ascii="Baskerville Old Face" w:hAnsi="Baskerville Old Face"/>
          <w:b/>
          <w:sz w:val="28"/>
          <w:szCs w:val="28"/>
          <w:u w:val="single"/>
        </w:rPr>
      </w:pPr>
      <w:r>
        <w:rPr>
          <w:rFonts w:ascii="Baskerville Old Face" w:hAnsi="Baskerville Old Face"/>
          <w:b/>
        </w:rPr>
        <w:t>Budget</w:t>
      </w:r>
      <w:r w:rsidR="00B51732">
        <w:rPr>
          <w:rFonts w:ascii="Baskerville Old Face" w:hAnsi="Baskerville Old Face"/>
          <w:b/>
        </w:rPr>
        <w:t xml:space="preserve"> 202</w:t>
      </w:r>
      <w:r w:rsidR="00A15EC5">
        <w:rPr>
          <w:rFonts w:ascii="Baskerville Old Face" w:hAnsi="Baskerville Old Face"/>
          <w:b/>
        </w:rPr>
        <w:t>2</w:t>
      </w:r>
      <w:r w:rsidR="00B51732">
        <w:rPr>
          <w:rFonts w:ascii="Baskerville Old Face" w:hAnsi="Baskerville Old Face"/>
          <w:b/>
        </w:rPr>
        <w:t>/2</w:t>
      </w:r>
      <w:r w:rsidR="00A15EC5">
        <w:rPr>
          <w:rFonts w:ascii="Baskerville Old Face" w:hAnsi="Baskerville Old Face"/>
          <w:b/>
        </w:rPr>
        <w:t>3</w:t>
      </w:r>
    </w:p>
    <w:p w14:paraId="762C4AA7" w14:textId="3CB62879" w:rsidR="00F93DF1" w:rsidRPr="00B2781D" w:rsidRDefault="00F93DF1" w:rsidP="00F93DF1">
      <w:pPr>
        <w:pStyle w:val="ListParagraph"/>
        <w:ind w:left="540"/>
        <w:rPr>
          <w:rFonts w:ascii="Baskerville Old Face" w:hAnsi="Baskerville Old Face"/>
        </w:rPr>
      </w:pPr>
      <w:r w:rsidRPr="00B2781D">
        <w:rPr>
          <w:rFonts w:ascii="Baskerville Old Face" w:hAnsi="Baskerville Old Face"/>
        </w:rPr>
        <w:t>The Executive Director reviewed the</w:t>
      </w:r>
      <w:r>
        <w:rPr>
          <w:rFonts w:ascii="Baskerville Old Face" w:hAnsi="Baskerville Old Face"/>
        </w:rPr>
        <w:t xml:space="preserve"> </w:t>
      </w:r>
      <w:r w:rsidRPr="00B2781D">
        <w:rPr>
          <w:rFonts w:ascii="Baskerville Old Face" w:hAnsi="Baskerville Old Face"/>
        </w:rPr>
        <w:t>202</w:t>
      </w:r>
      <w:r>
        <w:rPr>
          <w:rFonts w:ascii="Baskerville Old Face" w:hAnsi="Baskerville Old Face"/>
        </w:rPr>
        <w:t>2</w:t>
      </w:r>
      <w:r w:rsidRPr="00B2781D">
        <w:rPr>
          <w:rFonts w:ascii="Baskerville Old Face" w:hAnsi="Baskerville Old Face"/>
        </w:rPr>
        <w:t>/2</w:t>
      </w:r>
      <w:r>
        <w:rPr>
          <w:rFonts w:ascii="Baskerville Old Face" w:hAnsi="Baskerville Old Face"/>
        </w:rPr>
        <w:t>3</w:t>
      </w:r>
      <w:r w:rsidRPr="00B2781D">
        <w:rPr>
          <w:rFonts w:ascii="Baskerville Old Face" w:hAnsi="Baskerville Old Face"/>
        </w:rPr>
        <w:t xml:space="preserve"> Budget. The budget was developed using year-to-date 20</w:t>
      </w:r>
      <w:r>
        <w:rPr>
          <w:rFonts w:ascii="Baskerville Old Face" w:hAnsi="Baskerville Old Face"/>
        </w:rPr>
        <w:t>2</w:t>
      </w:r>
      <w:r w:rsidR="00644BBB">
        <w:rPr>
          <w:rFonts w:ascii="Baskerville Old Face" w:hAnsi="Baskerville Old Face"/>
        </w:rPr>
        <w:t>1</w:t>
      </w:r>
      <w:r w:rsidRPr="00B2781D">
        <w:rPr>
          <w:rFonts w:ascii="Baskerville Old Face" w:hAnsi="Baskerville Old Face"/>
        </w:rPr>
        <w:t>/2</w:t>
      </w:r>
      <w:r w:rsidR="00644BBB">
        <w:rPr>
          <w:rFonts w:ascii="Baskerville Old Face" w:hAnsi="Baskerville Old Face"/>
        </w:rPr>
        <w:t>2</w:t>
      </w:r>
      <w:r w:rsidRPr="00B2781D">
        <w:rPr>
          <w:rFonts w:ascii="Baskerville Old Face" w:hAnsi="Baskerville Old Face"/>
        </w:rPr>
        <w:t xml:space="preserve"> data and preliminary estimates for 202</w:t>
      </w:r>
      <w:r w:rsidR="00644BBB">
        <w:rPr>
          <w:rFonts w:ascii="Baskerville Old Face" w:hAnsi="Baskerville Old Face"/>
        </w:rPr>
        <w:t>2</w:t>
      </w:r>
      <w:r w:rsidRPr="00B2781D">
        <w:rPr>
          <w:rFonts w:ascii="Baskerville Old Face" w:hAnsi="Baskerville Old Face"/>
        </w:rPr>
        <w:t>/2</w:t>
      </w:r>
      <w:r w:rsidR="00644BBB">
        <w:rPr>
          <w:rFonts w:ascii="Baskerville Old Face" w:hAnsi="Baskerville Old Face"/>
        </w:rPr>
        <w:t>3</w:t>
      </w:r>
      <w:r w:rsidRPr="00B2781D">
        <w:rPr>
          <w:rFonts w:ascii="Baskerville Old Face" w:hAnsi="Baskerville Old Face"/>
        </w:rPr>
        <w:t xml:space="preserve"> rates and costs.</w:t>
      </w:r>
      <w:r w:rsidR="00644BBB">
        <w:rPr>
          <w:rFonts w:ascii="Baskerville Old Face" w:hAnsi="Baskerville Old Face"/>
        </w:rPr>
        <w:t xml:space="preserve"> Because all rates are not firm at this time, estimates were used for this report.</w:t>
      </w:r>
    </w:p>
    <w:p w14:paraId="1C38D7B7" w14:textId="2C7E68D0" w:rsidR="00F93DF1" w:rsidRDefault="00F93DF1" w:rsidP="00F93DF1">
      <w:pPr>
        <w:pStyle w:val="ListParagraph"/>
        <w:ind w:left="540"/>
        <w:rPr>
          <w:rFonts w:ascii="Baskerville Old Face" w:hAnsi="Baskerville Old Face"/>
        </w:rPr>
      </w:pPr>
      <w:r w:rsidRPr="00271C3E">
        <w:rPr>
          <w:rFonts w:ascii="Baskerville Old Face" w:hAnsi="Baskerville Old Face"/>
        </w:rPr>
        <w:t xml:space="preserve">It was moved by </w:t>
      </w:r>
      <w:r>
        <w:rPr>
          <w:rFonts w:ascii="Baskerville Old Face" w:hAnsi="Baskerville Old Face"/>
        </w:rPr>
        <w:t xml:space="preserve">Kevin Collins </w:t>
      </w:r>
      <w:r w:rsidRPr="00271C3E">
        <w:rPr>
          <w:rFonts w:ascii="Baskerville Old Face" w:hAnsi="Baskerville Old Face"/>
        </w:rPr>
        <w:t xml:space="preserve">and seconded by </w:t>
      </w:r>
      <w:r w:rsidR="00644BBB">
        <w:rPr>
          <w:rFonts w:ascii="Baskerville Old Face" w:hAnsi="Baskerville Old Face"/>
        </w:rPr>
        <w:t>Madeline Gabel</w:t>
      </w:r>
      <w:r w:rsidRPr="00271C3E">
        <w:rPr>
          <w:rFonts w:ascii="Baskerville Old Face" w:hAnsi="Baskerville Old Face"/>
        </w:rPr>
        <w:t xml:space="preserve"> to </w:t>
      </w:r>
      <w:r>
        <w:rPr>
          <w:rFonts w:ascii="Baskerville Old Face" w:hAnsi="Baskerville Old Face"/>
        </w:rPr>
        <w:t>approve the budget.</w:t>
      </w:r>
    </w:p>
    <w:p w14:paraId="5B616B4A" w14:textId="77777777" w:rsidR="00644BBB" w:rsidRPr="00271C3E" w:rsidRDefault="00644BBB" w:rsidP="00644BBB">
      <w:pPr>
        <w:pStyle w:val="ListParagraph"/>
        <w:ind w:left="540"/>
        <w:rPr>
          <w:rFonts w:ascii="Baskerville Old Face" w:hAnsi="Baskerville Old Face"/>
        </w:rPr>
      </w:pPr>
      <w:r w:rsidRPr="00271C3E">
        <w:rPr>
          <w:rFonts w:ascii="Baskerville Old Face" w:hAnsi="Baskerville Old Face"/>
        </w:rPr>
        <w:t xml:space="preserve">Ayes: </w:t>
      </w:r>
      <w:r>
        <w:rPr>
          <w:rFonts w:ascii="Baskerville Old Face" w:hAnsi="Baskerville Old Face"/>
        </w:rPr>
        <w:t>Heldman</w:t>
      </w:r>
      <w:r w:rsidRPr="00271C3E">
        <w:rPr>
          <w:rFonts w:ascii="Baskerville Old Face" w:hAnsi="Baskerville Old Face"/>
        </w:rPr>
        <w:t>,</w:t>
      </w:r>
      <w:r>
        <w:rPr>
          <w:rFonts w:ascii="Baskerville Old Face" w:hAnsi="Baskerville Old Face"/>
        </w:rPr>
        <w:t xml:space="preserve"> Kim, </w:t>
      </w:r>
      <w:proofErr w:type="spellStart"/>
      <w:r>
        <w:rPr>
          <w:rFonts w:ascii="Baskerville Old Face" w:hAnsi="Baskerville Old Face"/>
        </w:rPr>
        <w:t>Alahydoian</w:t>
      </w:r>
      <w:proofErr w:type="spellEnd"/>
      <w:r>
        <w:rPr>
          <w:rFonts w:ascii="Baskerville Old Face" w:hAnsi="Baskerville Old Face"/>
        </w:rPr>
        <w:t>, Collins, Gabel</w:t>
      </w:r>
    </w:p>
    <w:p w14:paraId="435DDA49" w14:textId="77777777" w:rsidR="00644BBB" w:rsidRPr="00271C3E" w:rsidRDefault="00644BBB" w:rsidP="00644BBB">
      <w:pPr>
        <w:pStyle w:val="ListParagraph"/>
        <w:ind w:left="540"/>
        <w:rPr>
          <w:rFonts w:ascii="Baskerville Old Face" w:hAnsi="Baskerville Old Face"/>
        </w:rPr>
      </w:pPr>
      <w:r w:rsidRPr="00271C3E">
        <w:rPr>
          <w:rFonts w:ascii="Baskerville Old Face" w:hAnsi="Baskerville Old Face"/>
        </w:rPr>
        <w:t>Nays: None</w:t>
      </w:r>
    </w:p>
    <w:p w14:paraId="028C0BA6" w14:textId="77777777" w:rsidR="00644BBB" w:rsidRPr="00271C3E" w:rsidRDefault="00644BBB" w:rsidP="00644BBB">
      <w:pPr>
        <w:pStyle w:val="ListParagraph"/>
        <w:ind w:left="540"/>
        <w:rPr>
          <w:rFonts w:ascii="Baskerville Old Face" w:hAnsi="Baskerville Old Face"/>
        </w:rPr>
      </w:pPr>
      <w:r w:rsidRPr="00271C3E">
        <w:rPr>
          <w:rFonts w:ascii="Baskerville Old Face" w:hAnsi="Baskerville Old Face"/>
        </w:rPr>
        <w:lastRenderedPageBreak/>
        <w:t>Abstain: None</w:t>
      </w:r>
    </w:p>
    <w:p w14:paraId="0887C371" w14:textId="77777777" w:rsidR="00644BBB" w:rsidRPr="00271C3E" w:rsidRDefault="00644BBB" w:rsidP="00F93DF1">
      <w:pPr>
        <w:pStyle w:val="ListParagraph"/>
        <w:ind w:left="540"/>
        <w:rPr>
          <w:rFonts w:ascii="Baskerville Old Face" w:hAnsi="Baskerville Old Face"/>
        </w:rPr>
      </w:pPr>
    </w:p>
    <w:p w14:paraId="6C4147EA" w14:textId="27FE88CB" w:rsidR="00FC36C3" w:rsidRDefault="00FC36C3" w:rsidP="00A15EC5">
      <w:pPr>
        <w:ind w:left="540"/>
        <w:rPr>
          <w:rFonts w:ascii="Baskerville Old Face" w:hAnsi="Baskerville Old Face"/>
          <w:b/>
          <w:i/>
        </w:rPr>
      </w:pPr>
    </w:p>
    <w:p w14:paraId="6AD29BFA" w14:textId="77777777" w:rsidR="00FC36C3" w:rsidRDefault="00FC36C3" w:rsidP="00A15EC5">
      <w:pPr>
        <w:ind w:left="540"/>
        <w:rPr>
          <w:rFonts w:ascii="Baskerville Old Face" w:hAnsi="Baskerville Old Face"/>
          <w:b/>
          <w:i/>
        </w:rPr>
      </w:pPr>
    </w:p>
    <w:p w14:paraId="54772AF6" w14:textId="6BADAF62" w:rsidR="00FC36C3" w:rsidRPr="00FC36C3" w:rsidRDefault="00FC36C3" w:rsidP="00FC36C3">
      <w:pPr>
        <w:numPr>
          <w:ilvl w:val="0"/>
          <w:numId w:val="1"/>
        </w:numPr>
        <w:rPr>
          <w:rFonts w:ascii="Baskerville Old Face" w:hAnsi="Baskerville Old Face"/>
          <w:b/>
        </w:rPr>
      </w:pPr>
      <w:r w:rsidRPr="00FC36C3">
        <w:rPr>
          <w:rFonts w:ascii="Baskerville Old Face" w:hAnsi="Baskerville Old Face"/>
          <w:b/>
        </w:rPr>
        <w:t>Strategic Planning</w:t>
      </w:r>
      <w:r w:rsidR="0047657E">
        <w:rPr>
          <w:rFonts w:ascii="Baskerville Old Face" w:hAnsi="Baskerville Old Face"/>
          <w:b/>
        </w:rPr>
        <w:t xml:space="preserve"> Update</w:t>
      </w:r>
    </w:p>
    <w:p w14:paraId="7FC06DD6" w14:textId="466B5F38" w:rsidR="00FC36C3" w:rsidRPr="00FC36C3" w:rsidRDefault="00FC36C3" w:rsidP="00B42C44">
      <w:pPr>
        <w:ind w:left="540"/>
        <w:rPr>
          <w:rFonts w:ascii="Baskerville Old Face" w:hAnsi="Baskerville Old Face"/>
          <w:b/>
          <w:i/>
        </w:rPr>
      </w:pPr>
      <w:r w:rsidRPr="00FC36C3">
        <w:rPr>
          <w:rFonts w:ascii="Baskerville Old Face" w:hAnsi="Baskerville Old Face"/>
        </w:rPr>
        <w:t xml:space="preserve">The Executive Director </w:t>
      </w:r>
      <w:r w:rsidR="00B42C44">
        <w:rPr>
          <w:rFonts w:ascii="Baskerville Old Face" w:hAnsi="Baskerville Old Face"/>
        </w:rPr>
        <w:t>discussed the past strategic planning initiatives and future planning for ACSIG with the committee.</w:t>
      </w:r>
    </w:p>
    <w:p w14:paraId="43A9643C" w14:textId="77777777" w:rsidR="00FC36C3" w:rsidRDefault="00FC36C3" w:rsidP="00A15EC5">
      <w:pPr>
        <w:ind w:left="540"/>
        <w:rPr>
          <w:rFonts w:ascii="Baskerville Old Face" w:hAnsi="Baskerville Old Face"/>
          <w:b/>
          <w:i/>
        </w:rPr>
      </w:pPr>
    </w:p>
    <w:p w14:paraId="21E9EC53" w14:textId="261BF429" w:rsidR="002C1233" w:rsidRDefault="002C1233" w:rsidP="00A15EC5">
      <w:pPr>
        <w:ind w:left="540"/>
        <w:rPr>
          <w:rFonts w:ascii="Baskerville Old Face" w:hAnsi="Baskerville Old Face"/>
          <w:b/>
          <w:i/>
        </w:rPr>
      </w:pPr>
    </w:p>
    <w:p w14:paraId="40CF394E" w14:textId="68D62B3E" w:rsidR="002C1233" w:rsidRDefault="002C1233" w:rsidP="00B42C44">
      <w:pPr>
        <w:rPr>
          <w:rFonts w:ascii="Baskerville Old Face" w:hAnsi="Baskerville Old Face"/>
          <w:b/>
          <w:i/>
        </w:rPr>
      </w:pPr>
    </w:p>
    <w:p w14:paraId="7B45D56B" w14:textId="77777777" w:rsidR="002C1233" w:rsidRPr="00A15EC5" w:rsidRDefault="002C1233" w:rsidP="00A15EC5">
      <w:pPr>
        <w:ind w:left="540"/>
        <w:rPr>
          <w:rFonts w:ascii="Baskerville Old Face" w:hAnsi="Baskerville Old Face"/>
          <w:b/>
          <w:i/>
        </w:rPr>
      </w:pPr>
    </w:p>
    <w:p w14:paraId="30E7AB8B" w14:textId="5306EF4A" w:rsidR="00653AEB" w:rsidRDefault="00653AEB" w:rsidP="00653AEB">
      <w:pPr>
        <w:ind w:left="540"/>
        <w:rPr>
          <w:rFonts w:ascii="Baskerville Old Face" w:hAnsi="Baskerville Old Face"/>
          <w:b/>
          <w:sz w:val="28"/>
          <w:szCs w:val="28"/>
          <w:u w:val="single"/>
        </w:rPr>
      </w:pPr>
      <w:r w:rsidRPr="00653AEB">
        <w:rPr>
          <w:rFonts w:ascii="Baskerville Old Face" w:hAnsi="Baskerville Old Face"/>
          <w:b/>
          <w:sz w:val="28"/>
          <w:szCs w:val="28"/>
          <w:u w:val="single"/>
        </w:rPr>
        <w:t>Workers Compensation</w:t>
      </w:r>
    </w:p>
    <w:p w14:paraId="0C8E5EB4" w14:textId="77777777" w:rsidR="0025491C" w:rsidRPr="00823E5C" w:rsidRDefault="0025491C" w:rsidP="00823E5C">
      <w:pPr>
        <w:rPr>
          <w:rFonts w:ascii="Baskerville Old Face" w:hAnsi="Baskerville Old Face"/>
          <w:b/>
          <w:i/>
        </w:rPr>
      </w:pPr>
    </w:p>
    <w:p w14:paraId="45A1494F" w14:textId="77777777" w:rsidR="00CC722D" w:rsidRDefault="00CC722D" w:rsidP="00557EDD">
      <w:pPr>
        <w:rPr>
          <w:rFonts w:ascii="Baskerville Old Face" w:hAnsi="Baskerville Old Face"/>
          <w:b/>
          <w:sz w:val="28"/>
          <w:szCs w:val="28"/>
          <w:u w:val="single"/>
        </w:rPr>
      </w:pPr>
    </w:p>
    <w:p w14:paraId="2E9B2DB9" w14:textId="3CBE850F" w:rsidR="00087B9A" w:rsidRDefault="00726E8E" w:rsidP="00801A04">
      <w:pPr>
        <w:numPr>
          <w:ilvl w:val="0"/>
          <w:numId w:val="1"/>
        </w:numPr>
        <w:rPr>
          <w:rFonts w:ascii="Baskerville Old Face" w:hAnsi="Baskerville Old Face"/>
          <w:b/>
        </w:rPr>
      </w:pPr>
      <w:r>
        <w:rPr>
          <w:rFonts w:ascii="Baskerville Old Face" w:hAnsi="Baskerville Old Face"/>
          <w:b/>
        </w:rPr>
        <w:t>Actuarial</w:t>
      </w:r>
      <w:r w:rsidR="00087B9A">
        <w:rPr>
          <w:rFonts w:ascii="Baskerville Old Face" w:hAnsi="Baskerville Old Face"/>
          <w:b/>
        </w:rPr>
        <w:t xml:space="preserve"> Study – Ex Mod</w:t>
      </w:r>
      <w:r w:rsidR="006C2525">
        <w:rPr>
          <w:rFonts w:ascii="Baskerville Old Face" w:hAnsi="Baskerville Old Face"/>
          <w:b/>
        </w:rPr>
        <w:t>s</w:t>
      </w:r>
    </w:p>
    <w:p w14:paraId="06A01A75" w14:textId="4723A07F" w:rsidR="00B42C44" w:rsidRDefault="00B42C44" w:rsidP="00B42C44">
      <w:pPr>
        <w:pStyle w:val="ListParagraph"/>
        <w:ind w:left="540"/>
        <w:rPr>
          <w:rFonts w:ascii="Baskerville Old Face" w:hAnsi="Baskerville Old Face"/>
        </w:rPr>
      </w:pPr>
      <w:r w:rsidRPr="000D726E">
        <w:rPr>
          <w:rFonts w:ascii="Baskerville Old Face" w:hAnsi="Baskerville Old Face"/>
        </w:rPr>
        <w:t>The Executive Directo</w:t>
      </w:r>
      <w:r>
        <w:rPr>
          <w:rFonts w:ascii="Baskerville Old Face" w:hAnsi="Baskerville Old Face"/>
        </w:rPr>
        <w:t xml:space="preserve">r presented the Ex-Mods as determined by the Actuarial by Jack Joyce. </w:t>
      </w:r>
    </w:p>
    <w:p w14:paraId="5372F8C9" w14:textId="7D7D28D4" w:rsidR="00CC722D" w:rsidRDefault="000D726E" w:rsidP="00D2030D">
      <w:pPr>
        <w:pStyle w:val="ListParagraph"/>
        <w:ind w:left="540"/>
        <w:rPr>
          <w:rFonts w:ascii="Baskerville Old Face" w:hAnsi="Baskerville Old Face"/>
          <w:b/>
          <w:i/>
        </w:rPr>
      </w:pPr>
      <w:r w:rsidRPr="000D726E">
        <w:rPr>
          <w:rFonts w:ascii="Baskerville Old Face" w:hAnsi="Baskerville Old Face"/>
          <w:b/>
          <w:i/>
        </w:rPr>
        <w:t xml:space="preserve">Recommendation: For </w:t>
      </w:r>
      <w:r w:rsidR="00FF168F">
        <w:rPr>
          <w:rFonts w:ascii="Baskerville Old Face" w:hAnsi="Baskerville Old Face"/>
          <w:b/>
          <w:i/>
        </w:rPr>
        <w:t>action</w:t>
      </w:r>
      <w:r w:rsidRPr="000D726E">
        <w:rPr>
          <w:rFonts w:ascii="Baskerville Old Face" w:hAnsi="Baskerville Old Face"/>
          <w:b/>
          <w:i/>
        </w:rPr>
        <w:t xml:space="preserve"> </w:t>
      </w:r>
    </w:p>
    <w:p w14:paraId="45945982" w14:textId="377F1DEA" w:rsidR="00354142" w:rsidRDefault="00B42C44" w:rsidP="00D2030D">
      <w:pPr>
        <w:pStyle w:val="ListParagraph"/>
        <w:ind w:left="540"/>
        <w:rPr>
          <w:rFonts w:ascii="Baskerville Old Face" w:hAnsi="Baskerville Old Face"/>
          <w:b/>
          <w:i/>
        </w:rPr>
      </w:pPr>
      <w:r>
        <w:rPr>
          <w:rFonts w:ascii="Baskerville Old Face" w:hAnsi="Baskerville Old Face"/>
          <w:b/>
          <w:i/>
          <w:noProof/>
        </w:rPr>
        <w:drawing>
          <wp:inline distT="0" distB="0" distL="0" distR="0" wp14:anchorId="3D0E7130" wp14:editId="52BF993C">
            <wp:extent cx="3644900" cy="4076700"/>
            <wp:effectExtent l="0" t="0" r="0" b="0"/>
            <wp:docPr id="6" name="Picture 6"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able&#10;&#10;Description automatically generated"/>
                    <pic:cNvPicPr/>
                  </pic:nvPicPr>
                  <pic:blipFill>
                    <a:blip r:embed="rId12"/>
                    <a:stretch>
                      <a:fillRect/>
                    </a:stretch>
                  </pic:blipFill>
                  <pic:spPr>
                    <a:xfrm>
                      <a:off x="0" y="0"/>
                      <a:ext cx="3644900" cy="4076700"/>
                    </a:xfrm>
                    <a:prstGeom prst="rect">
                      <a:avLst/>
                    </a:prstGeom>
                  </pic:spPr>
                </pic:pic>
              </a:graphicData>
            </a:graphic>
          </wp:inline>
        </w:drawing>
      </w:r>
    </w:p>
    <w:p w14:paraId="648D80F7" w14:textId="0BA45E38" w:rsidR="00B42C44" w:rsidRDefault="00B42C44" w:rsidP="00B42C44">
      <w:pPr>
        <w:pStyle w:val="ListParagraph"/>
        <w:ind w:left="540"/>
        <w:rPr>
          <w:rFonts w:ascii="Baskerville Old Face" w:hAnsi="Baskerville Old Face"/>
        </w:rPr>
      </w:pPr>
      <w:r w:rsidRPr="00271C3E">
        <w:rPr>
          <w:rFonts w:ascii="Baskerville Old Face" w:hAnsi="Baskerville Old Face"/>
        </w:rPr>
        <w:t xml:space="preserve">It was moved by </w:t>
      </w:r>
      <w:r>
        <w:rPr>
          <w:rFonts w:ascii="Baskerville Old Face" w:hAnsi="Baskerville Old Face"/>
        </w:rPr>
        <w:t>Kevin Collins</w:t>
      </w:r>
      <w:r w:rsidRPr="00271C3E">
        <w:rPr>
          <w:rFonts w:ascii="Baskerville Old Face" w:hAnsi="Baskerville Old Face"/>
        </w:rPr>
        <w:t xml:space="preserve"> and seconded by </w:t>
      </w:r>
      <w:r>
        <w:rPr>
          <w:rFonts w:ascii="Baskerville Old Face" w:hAnsi="Baskerville Old Face"/>
        </w:rPr>
        <w:t xml:space="preserve">Ruth </w:t>
      </w:r>
      <w:proofErr w:type="spellStart"/>
      <w:r>
        <w:rPr>
          <w:rFonts w:ascii="Baskerville Old Face" w:hAnsi="Baskerville Old Face"/>
        </w:rPr>
        <w:t>Alahydoian</w:t>
      </w:r>
      <w:proofErr w:type="spellEnd"/>
      <w:r w:rsidRPr="00271C3E">
        <w:rPr>
          <w:rFonts w:ascii="Baskerville Old Face" w:hAnsi="Baskerville Old Face"/>
        </w:rPr>
        <w:t xml:space="preserve"> to approve the </w:t>
      </w:r>
      <w:r>
        <w:rPr>
          <w:rFonts w:ascii="Baskerville Old Face" w:hAnsi="Baskerville Old Face"/>
        </w:rPr>
        <w:t>Ex-Mods as presented.</w:t>
      </w:r>
    </w:p>
    <w:p w14:paraId="34D59A64" w14:textId="77777777" w:rsidR="00B42C44" w:rsidRPr="00271C3E" w:rsidRDefault="00B42C44" w:rsidP="00B42C44">
      <w:pPr>
        <w:pStyle w:val="ListParagraph"/>
        <w:ind w:left="540"/>
        <w:rPr>
          <w:rFonts w:ascii="Baskerville Old Face" w:hAnsi="Baskerville Old Face"/>
        </w:rPr>
      </w:pPr>
      <w:r w:rsidRPr="00271C3E">
        <w:rPr>
          <w:rFonts w:ascii="Baskerville Old Face" w:hAnsi="Baskerville Old Face"/>
        </w:rPr>
        <w:t xml:space="preserve">Ayes: </w:t>
      </w:r>
      <w:r>
        <w:rPr>
          <w:rFonts w:ascii="Baskerville Old Face" w:hAnsi="Baskerville Old Face"/>
        </w:rPr>
        <w:t>Heldman</w:t>
      </w:r>
      <w:r w:rsidRPr="00271C3E">
        <w:rPr>
          <w:rFonts w:ascii="Baskerville Old Face" w:hAnsi="Baskerville Old Face"/>
        </w:rPr>
        <w:t>,</w:t>
      </w:r>
      <w:r>
        <w:rPr>
          <w:rFonts w:ascii="Baskerville Old Face" w:hAnsi="Baskerville Old Face"/>
        </w:rPr>
        <w:t xml:space="preserve"> Kim, </w:t>
      </w:r>
      <w:proofErr w:type="spellStart"/>
      <w:r>
        <w:rPr>
          <w:rFonts w:ascii="Baskerville Old Face" w:hAnsi="Baskerville Old Face"/>
        </w:rPr>
        <w:t>Alahydoian</w:t>
      </w:r>
      <w:proofErr w:type="spellEnd"/>
      <w:r>
        <w:rPr>
          <w:rFonts w:ascii="Baskerville Old Face" w:hAnsi="Baskerville Old Face"/>
        </w:rPr>
        <w:t>, Collins, Gabel</w:t>
      </w:r>
    </w:p>
    <w:p w14:paraId="0190B7FD" w14:textId="77777777" w:rsidR="00B42C44" w:rsidRPr="00271C3E" w:rsidRDefault="00B42C44" w:rsidP="00B42C44">
      <w:pPr>
        <w:pStyle w:val="ListParagraph"/>
        <w:ind w:left="540"/>
        <w:rPr>
          <w:rFonts w:ascii="Baskerville Old Face" w:hAnsi="Baskerville Old Face"/>
        </w:rPr>
      </w:pPr>
      <w:r w:rsidRPr="00271C3E">
        <w:rPr>
          <w:rFonts w:ascii="Baskerville Old Face" w:hAnsi="Baskerville Old Face"/>
        </w:rPr>
        <w:t>Nays: None</w:t>
      </w:r>
    </w:p>
    <w:p w14:paraId="22AB7041" w14:textId="17F51D42" w:rsidR="00B42C44" w:rsidRPr="00B42C44" w:rsidRDefault="00B42C44" w:rsidP="00B42C44">
      <w:pPr>
        <w:pStyle w:val="ListParagraph"/>
        <w:ind w:left="540"/>
        <w:rPr>
          <w:rFonts w:ascii="Baskerville Old Face" w:hAnsi="Baskerville Old Face"/>
        </w:rPr>
      </w:pPr>
      <w:r w:rsidRPr="00271C3E">
        <w:rPr>
          <w:rFonts w:ascii="Baskerville Old Face" w:hAnsi="Baskerville Old Face"/>
        </w:rPr>
        <w:t>Abstain: None</w:t>
      </w:r>
    </w:p>
    <w:p w14:paraId="4B3C4AEE" w14:textId="728B19E4" w:rsidR="006C0066" w:rsidRDefault="006C0066" w:rsidP="009735AE">
      <w:pPr>
        <w:rPr>
          <w:rFonts w:ascii="Baskerville Old Face" w:hAnsi="Baskerville Old Face"/>
          <w:b/>
          <w:i/>
        </w:rPr>
      </w:pPr>
    </w:p>
    <w:p w14:paraId="440A5B8C" w14:textId="109EC8F3" w:rsidR="00354142" w:rsidRDefault="00354142" w:rsidP="00354142">
      <w:pPr>
        <w:numPr>
          <w:ilvl w:val="0"/>
          <w:numId w:val="1"/>
        </w:numPr>
        <w:rPr>
          <w:rFonts w:ascii="Baskerville Old Face" w:hAnsi="Baskerville Old Face"/>
          <w:b/>
        </w:rPr>
      </w:pPr>
      <w:r>
        <w:rPr>
          <w:rFonts w:ascii="Baskerville Old Face" w:hAnsi="Baskerville Old Face"/>
          <w:b/>
        </w:rPr>
        <w:t>Actuarial Study – Ultimate Loss</w:t>
      </w:r>
    </w:p>
    <w:p w14:paraId="248EE33E" w14:textId="6AD320E3" w:rsidR="00B42C44" w:rsidRDefault="00B42C44" w:rsidP="00B42C44">
      <w:pPr>
        <w:pStyle w:val="ListParagraph"/>
        <w:ind w:left="540"/>
        <w:rPr>
          <w:rFonts w:ascii="Baskerville Old Face" w:hAnsi="Baskerville Old Face"/>
        </w:rPr>
      </w:pPr>
      <w:r>
        <w:rPr>
          <w:rFonts w:ascii="Baskerville Old Face" w:hAnsi="Baskerville Old Face"/>
        </w:rPr>
        <w:t xml:space="preserve">The Executive Director presented </w:t>
      </w:r>
      <w:r w:rsidRPr="00195022">
        <w:rPr>
          <w:rFonts w:ascii="Baskerville Old Face" w:hAnsi="Baskerville Old Face"/>
        </w:rPr>
        <w:t xml:space="preserve">Actuarial study of the ultimate loss of the self-insured portion of the ACSIG Workers Compensation program. </w:t>
      </w:r>
      <w:r>
        <w:rPr>
          <w:rFonts w:ascii="Baskerville Old Face" w:hAnsi="Baskerville Old Face"/>
        </w:rPr>
        <w:t xml:space="preserve"> Bay Actuarial estimates that ACSIG’s liability for unpaid losses were $</w:t>
      </w:r>
      <w:r w:rsidR="003E3422">
        <w:rPr>
          <w:rFonts w:ascii="Baskerville Old Face" w:hAnsi="Baskerville Old Face"/>
        </w:rPr>
        <w:t>6.1M</w:t>
      </w:r>
      <w:r>
        <w:rPr>
          <w:rFonts w:ascii="Baskerville Old Face" w:hAnsi="Baskerville Old Face"/>
        </w:rPr>
        <w:t xml:space="preserve"> on December 31, 2020. </w:t>
      </w:r>
      <w:r w:rsidR="003E3422">
        <w:rPr>
          <w:rFonts w:ascii="Baskerville Old Face" w:hAnsi="Baskerville Old Face"/>
        </w:rPr>
        <w:t>Based on this report, the claims development has improved by $2,079,000 with an additional $653,314 in payments.</w:t>
      </w:r>
    </w:p>
    <w:p w14:paraId="18B07A36" w14:textId="293F17AB" w:rsidR="00B42C44" w:rsidRDefault="00B42C44" w:rsidP="00B42C44">
      <w:pPr>
        <w:pStyle w:val="ListParagraph"/>
        <w:ind w:left="540"/>
        <w:rPr>
          <w:rFonts w:ascii="Baskerville Old Face" w:hAnsi="Baskerville Old Face"/>
        </w:rPr>
      </w:pPr>
      <w:r>
        <w:rPr>
          <w:rFonts w:ascii="Baskerville Old Face" w:hAnsi="Baskerville Old Face"/>
        </w:rPr>
        <w:t>I</w:t>
      </w:r>
      <w:r w:rsidRPr="00754070">
        <w:rPr>
          <w:rFonts w:ascii="Baskerville Old Face" w:hAnsi="Baskerville Old Face"/>
        </w:rPr>
        <w:t xml:space="preserve">t was moved by </w:t>
      </w:r>
      <w:r>
        <w:rPr>
          <w:rFonts w:ascii="Baskerville Old Face" w:hAnsi="Baskerville Old Face"/>
        </w:rPr>
        <w:t>Kevin Collins</w:t>
      </w:r>
      <w:r w:rsidRPr="00754070">
        <w:rPr>
          <w:rFonts w:ascii="Baskerville Old Face" w:hAnsi="Baskerville Old Face"/>
        </w:rPr>
        <w:t xml:space="preserve"> and seconded by </w:t>
      </w:r>
      <w:r w:rsidR="003E3422">
        <w:rPr>
          <w:rFonts w:ascii="Baskerville Old Face" w:hAnsi="Baskerville Old Face"/>
        </w:rPr>
        <w:t>Madeline Gabel</w:t>
      </w:r>
      <w:r w:rsidRPr="00754070">
        <w:rPr>
          <w:rFonts w:ascii="Baskerville Old Face" w:hAnsi="Baskerville Old Face"/>
        </w:rPr>
        <w:t xml:space="preserve"> to approve the Ultimate Loss Actuarial Study as presented.</w:t>
      </w:r>
    </w:p>
    <w:p w14:paraId="4A4FF973" w14:textId="77777777" w:rsidR="003E3422" w:rsidRPr="00271C3E" w:rsidRDefault="003E3422" w:rsidP="003E3422">
      <w:pPr>
        <w:pStyle w:val="ListParagraph"/>
        <w:ind w:left="540"/>
        <w:rPr>
          <w:rFonts w:ascii="Baskerville Old Face" w:hAnsi="Baskerville Old Face"/>
        </w:rPr>
      </w:pPr>
      <w:r w:rsidRPr="00271C3E">
        <w:rPr>
          <w:rFonts w:ascii="Baskerville Old Face" w:hAnsi="Baskerville Old Face"/>
        </w:rPr>
        <w:t xml:space="preserve">Ayes: </w:t>
      </w:r>
      <w:r>
        <w:rPr>
          <w:rFonts w:ascii="Baskerville Old Face" w:hAnsi="Baskerville Old Face"/>
        </w:rPr>
        <w:t>Heldman</w:t>
      </w:r>
      <w:r w:rsidRPr="00271C3E">
        <w:rPr>
          <w:rFonts w:ascii="Baskerville Old Face" w:hAnsi="Baskerville Old Face"/>
        </w:rPr>
        <w:t>,</w:t>
      </w:r>
      <w:r>
        <w:rPr>
          <w:rFonts w:ascii="Baskerville Old Face" w:hAnsi="Baskerville Old Face"/>
        </w:rPr>
        <w:t xml:space="preserve"> Kim, </w:t>
      </w:r>
      <w:proofErr w:type="spellStart"/>
      <w:r>
        <w:rPr>
          <w:rFonts w:ascii="Baskerville Old Face" w:hAnsi="Baskerville Old Face"/>
        </w:rPr>
        <w:t>Alahydoian</w:t>
      </w:r>
      <w:proofErr w:type="spellEnd"/>
      <w:r>
        <w:rPr>
          <w:rFonts w:ascii="Baskerville Old Face" w:hAnsi="Baskerville Old Face"/>
        </w:rPr>
        <w:t>, Collins, Gabel</w:t>
      </w:r>
    </w:p>
    <w:p w14:paraId="79218691" w14:textId="77777777" w:rsidR="003E3422" w:rsidRPr="00271C3E" w:rsidRDefault="003E3422" w:rsidP="003E3422">
      <w:pPr>
        <w:pStyle w:val="ListParagraph"/>
        <w:ind w:left="540"/>
        <w:rPr>
          <w:rFonts w:ascii="Baskerville Old Face" w:hAnsi="Baskerville Old Face"/>
        </w:rPr>
      </w:pPr>
      <w:r w:rsidRPr="00271C3E">
        <w:rPr>
          <w:rFonts w:ascii="Baskerville Old Face" w:hAnsi="Baskerville Old Face"/>
        </w:rPr>
        <w:t>Nays: None</w:t>
      </w:r>
    </w:p>
    <w:p w14:paraId="1634680F" w14:textId="77777777" w:rsidR="003E3422" w:rsidRPr="00B42C44" w:rsidRDefault="003E3422" w:rsidP="003E3422">
      <w:pPr>
        <w:pStyle w:val="ListParagraph"/>
        <w:ind w:left="540"/>
        <w:rPr>
          <w:rFonts w:ascii="Baskerville Old Face" w:hAnsi="Baskerville Old Face"/>
        </w:rPr>
      </w:pPr>
      <w:r w:rsidRPr="00271C3E">
        <w:rPr>
          <w:rFonts w:ascii="Baskerville Old Face" w:hAnsi="Baskerville Old Face"/>
        </w:rPr>
        <w:t>Abstain: None</w:t>
      </w:r>
    </w:p>
    <w:p w14:paraId="747BBEB4" w14:textId="77777777" w:rsidR="003E3422" w:rsidRDefault="003E3422" w:rsidP="00B42C44">
      <w:pPr>
        <w:pStyle w:val="ListParagraph"/>
        <w:ind w:left="540"/>
        <w:rPr>
          <w:rFonts w:ascii="Baskerville Old Face" w:hAnsi="Baskerville Old Face"/>
        </w:rPr>
      </w:pPr>
    </w:p>
    <w:p w14:paraId="326DBA35" w14:textId="65332178" w:rsidR="003660CF" w:rsidRDefault="003660CF" w:rsidP="00D2030D">
      <w:pPr>
        <w:rPr>
          <w:rFonts w:ascii="Baskerville Old Face" w:hAnsi="Baskerville Old Face"/>
          <w:b/>
          <w:i/>
        </w:rPr>
      </w:pPr>
    </w:p>
    <w:p w14:paraId="7597E23D" w14:textId="77777777" w:rsidR="00D2030D" w:rsidRDefault="00D2030D" w:rsidP="00D2030D">
      <w:pPr>
        <w:rPr>
          <w:rFonts w:ascii="Baskerville Old Face" w:hAnsi="Baskerville Old Face"/>
          <w:b/>
          <w:i/>
        </w:rPr>
      </w:pPr>
    </w:p>
    <w:p w14:paraId="5ED6BE2D" w14:textId="37EE2C7D" w:rsidR="00D2030D" w:rsidRPr="004D3689" w:rsidRDefault="00D2030D" w:rsidP="00D2030D">
      <w:pPr>
        <w:numPr>
          <w:ilvl w:val="0"/>
          <w:numId w:val="1"/>
        </w:numPr>
        <w:rPr>
          <w:rFonts w:ascii="Baskerville Old Face" w:hAnsi="Baskerville Old Face"/>
          <w:b/>
          <w:sz w:val="28"/>
          <w:szCs w:val="28"/>
          <w:u w:val="single"/>
        </w:rPr>
      </w:pPr>
      <w:r>
        <w:rPr>
          <w:rFonts w:ascii="Baskerville Old Face" w:hAnsi="Baskerville Old Face"/>
          <w:b/>
        </w:rPr>
        <w:t>Preliminary Workers’ Compensation Rates</w:t>
      </w:r>
      <w:r w:rsidR="00B51732">
        <w:rPr>
          <w:rFonts w:ascii="Baskerville Old Face" w:hAnsi="Baskerville Old Face"/>
          <w:b/>
        </w:rPr>
        <w:t xml:space="preserve"> 202</w:t>
      </w:r>
      <w:r w:rsidR="00AD6CE2">
        <w:rPr>
          <w:rFonts w:ascii="Baskerville Old Face" w:hAnsi="Baskerville Old Face"/>
          <w:b/>
        </w:rPr>
        <w:t>2</w:t>
      </w:r>
      <w:r w:rsidR="00B51732">
        <w:rPr>
          <w:rFonts w:ascii="Baskerville Old Face" w:hAnsi="Baskerville Old Face"/>
          <w:b/>
        </w:rPr>
        <w:t>/2</w:t>
      </w:r>
      <w:r w:rsidR="00AD6CE2">
        <w:rPr>
          <w:rFonts w:ascii="Baskerville Old Face" w:hAnsi="Baskerville Old Face"/>
          <w:b/>
        </w:rPr>
        <w:t>3</w:t>
      </w:r>
    </w:p>
    <w:p w14:paraId="71C174EC" w14:textId="104D93C4" w:rsidR="004E330C" w:rsidRDefault="004E330C" w:rsidP="004E330C">
      <w:pPr>
        <w:pStyle w:val="ListParagraph"/>
        <w:ind w:left="540"/>
        <w:rPr>
          <w:rFonts w:ascii="Baskerville Old Face" w:hAnsi="Baskerville Old Face"/>
        </w:rPr>
      </w:pPr>
      <w:r w:rsidRPr="00EE498F">
        <w:rPr>
          <w:rFonts w:ascii="Baskerville Old Face" w:hAnsi="Baskerville Old Face"/>
        </w:rPr>
        <w:t xml:space="preserve">The Executive Director reviewed </w:t>
      </w:r>
      <w:r>
        <w:rPr>
          <w:rFonts w:ascii="Baskerville Old Face" w:hAnsi="Baskerville Old Face"/>
        </w:rPr>
        <w:t>2022/23</w:t>
      </w:r>
      <w:r w:rsidRPr="00EE498F">
        <w:rPr>
          <w:rFonts w:ascii="Baskerville Old Face" w:hAnsi="Baskerville Old Face"/>
        </w:rPr>
        <w:t xml:space="preserve"> </w:t>
      </w:r>
      <w:r>
        <w:rPr>
          <w:rFonts w:ascii="Baskerville Old Face" w:hAnsi="Baskerville Old Face"/>
        </w:rPr>
        <w:t xml:space="preserve">preliminary worker’s compensation rates with the base rate of 2.26. The workers compensation program continues to maintain a positive fund </w:t>
      </w:r>
      <w:proofErr w:type="gramStart"/>
      <w:r>
        <w:rPr>
          <w:rFonts w:ascii="Baskerville Old Face" w:hAnsi="Baskerville Old Face"/>
        </w:rPr>
        <w:t>balance,</w:t>
      </w:r>
      <w:proofErr w:type="gramEnd"/>
      <w:r>
        <w:rPr>
          <w:rFonts w:ascii="Baskerville Old Face" w:hAnsi="Baskerville Old Face"/>
        </w:rPr>
        <w:t xml:space="preserve"> therefore the committee recommends that the base rate be lowered by .25 to 2.01.</w:t>
      </w:r>
    </w:p>
    <w:p w14:paraId="3A944C94" w14:textId="31158DCA" w:rsidR="0064372D" w:rsidRDefault="00144C98" w:rsidP="00D2030D">
      <w:pPr>
        <w:ind w:left="540"/>
        <w:rPr>
          <w:rFonts w:ascii="Baskerville Old Face" w:hAnsi="Baskerville Old Face"/>
          <w:b/>
          <w:i/>
        </w:rPr>
      </w:pPr>
      <w:r>
        <w:rPr>
          <w:rFonts w:ascii="Baskerville Old Face" w:hAnsi="Baskerville Old Face"/>
          <w:b/>
          <w:i/>
          <w:noProof/>
        </w:rPr>
        <w:drawing>
          <wp:inline distT="0" distB="0" distL="0" distR="0" wp14:anchorId="0B3E2F52" wp14:editId="2BC690F3">
            <wp:extent cx="5943600" cy="4033520"/>
            <wp:effectExtent l="0" t="0" r="0" b="5080"/>
            <wp:docPr id="7" name="Picture 7"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able&#10;&#10;Description automatically generated"/>
                    <pic:cNvPicPr/>
                  </pic:nvPicPr>
                  <pic:blipFill>
                    <a:blip r:embed="rId13"/>
                    <a:stretch>
                      <a:fillRect/>
                    </a:stretch>
                  </pic:blipFill>
                  <pic:spPr>
                    <a:xfrm>
                      <a:off x="0" y="0"/>
                      <a:ext cx="5943600" cy="4033520"/>
                    </a:xfrm>
                    <a:prstGeom prst="rect">
                      <a:avLst/>
                    </a:prstGeom>
                  </pic:spPr>
                </pic:pic>
              </a:graphicData>
            </a:graphic>
          </wp:inline>
        </w:drawing>
      </w:r>
    </w:p>
    <w:p w14:paraId="6B2D7639" w14:textId="77777777" w:rsidR="00144C98" w:rsidRDefault="00144C98" w:rsidP="00144C98">
      <w:pPr>
        <w:pStyle w:val="ListParagraph"/>
        <w:ind w:left="540"/>
        <w:rPr>
          <w:rFonts w:ascii="Baskerville Old Face" w:hAnsi="Baskerville Old Face"/>
        </w:rPr>
      </w:pPr>
    </w:p>
    <w:p w14:paraId="06025885" w14:textId="69ABF687" w:rsidR="00144C98" w:rsidRPr="00271C3E" w:rsidRDefault="00144C98" w:rsidP="00144C98">
      <w:pPr>
        <w:pStyle w:val="ListParagraph"/>
        <w:ind w:left="540"/>
        <w:rPr>
          <w:rFonts w:ascii="Baskerville Old Face" w:hAnsi="Baskerville Old Face"/>
        </w:rPr>
      </w:pPr>
      <w:r w:rsidRPr="00271C3E">
        <w:rPr>
          <w:rFonts w:ascii="Baskerville Old Face" w:hAnsi="Baskerville Old Face"/>
        </w:rPr>
        <w:t xml:space="preserve">It was moved by </w:t>
      </w:r>
      <w:r>
        <w:rPr>
          <w:rFonts w:ascii="Baskerville Old Face" w:hAnsi="Baskerville Old Face"/>
        </w:rPr>
        <w:t xml:space="preserve">Kevin Collins </w:t>
      </w:r>
      <w:r w:rsidRPr="00271C3E">
        <w:rPr>
          <w:rFonts w:ascii="Baskerville Old Face" w:hAnsi="Baskerville Old Face"/>
        </w:rPr>
        <w:t xml:space="preserve">and seconded by </w:t>
      </w:r>
      <w:r>
        <w:rPr>
          <w:rFonts w:ascii="Baskerville Old Face" w:hAnsi="Baskerville Old Face"/>
        </w:rPr>
        <w:t xml:space="preserve">Ruth </w:t>
      </w:r>
      <w:proofErr w:type="spellStart"/>
      <w:r>
        <w:rPr>
          <w:rFonts w:ascii="Baskerville Old Face" w:hAnsi="Baskerville Old Face"/>
        </w:rPr>
        <w:t>Alahydoian</w:t>
      </w:r>
      <w:proofErr w:type="spellEnd"/>
      <w:r w:rsidRPr="00271C3E">
        <w:rPr>
          <w:rFonts w:ascii="Baskerville Old Face" w:hAnsi="Baskerville Old Face"/>
        </w:rPr>
        <w:t xml:space="preserve"> to approve t</w:t>
      </w:r>
      <w:r>
        <w:rPr>
          <w:rFonts w:ascii="Baskerville Old Face" w:hAnsi="Baskerville Old Face"/>
        </w:rPr>
        <w:t>he motion of buying down the WC base rate by $.25.</w:t>
      </w:r>
    </w:p>
    <w:p w14:paraId="068C3D2C" w14:textId="77777777" w:rsidR="00144C98" w:rsidRPr="00271C3E" w:rsidRDefault="00144C98" w:rsidP="00144C98">
      <w:pPr>
        <w:pStyle w:val="ListParagraph"/>
        <w:ind w:left="540"/>
        <w:rPr>
          <w:rFonts w:ascii="Baskerville Old Face" w:hAnsi="Baskerville Old Face"/>
        </w:rPr>
      </w:pPr>
      <w:r w:rsidRPr="00271C3E">
        <w:rPr>
          <w:rFonts w:ascii="Baskerville Old Face" w:hAnsi="Baskerville Old Face"/>
        </w:rPr>
        <w:t xml:space="preserve">Ayes: </w:t>
      </w:r>
      <w:r>
        <w:rPr>
          <w:rFonts w:ascii="Baskerville Old Face" w:hAnsi="Baskerville Old Face"/>
        </w:rPr>
        <w:t>Heldman</w:t>
      </w:r>
      <w:r w:rsidRPr="00271C3E">
        <w:rPr>
          <w:rFonts w:ascii="Baskerville Old Face" w:hAnsi="Baskerville Old Face"/>
        </w:rPr>
        <w:t>,</w:t>
      </w:r>
      <w:r>
        <w:rPr>
          <w:rFonts w:ascii="Baskerville Old Face" w:hAnsi="Baskerville Old Face"/>
        </w:rPr>
        <w:t xml:space="preserve"> Kim, </w:t>
      </w:r>
      <w:proofErr w:type="spellStart"/>
      <w:r>
        <w:rPr>
          <w:rFonts w:ascii="Baskerville Old Face" w:hAnsi="Baskerville Old Face"/>
        </w:rPr>
        <w:t>Alahydoian</w:t>
      </w:r>
      <w:proofErr w:type="spellEnd"/>
      <w:r>
        <w:rPr>
          <w:rFonts w:ascii="Baskerville Old Face" w:hAnsi="Baskerville Old Face"/>
        </w:rPr>
        <w:t>, Collins, Gabel</w:t>
      </w:r>
    </w:p>
    <w:p w14:paraId="4D136AA5" w14:textId="77777777" w:rsidR="00144C98" w:rsidRPr="00271C3E" w:rsidRDefault="00144C98" w:rsidP="00144C98">
      <w:pPr>
        <w:pStyle w:val="ListParagraph"/>
        <w:ind w:left="540"/>
        <w:rPr>
          <w:rFonts w:ascii="Baskerville Old Face" w:hAnsi="Baskerville Old Face"/>
        </w:rPr>
      </w:pPr>
      <w:r w:rsidRPr="00271C3E">
        <w:rPr>
          <w:rFonts w:ascii="Baskerville Old Face" w:hAnsi="Baskerville Old Face"/>
        </w:rPr>
        <w:lastRenderedPageBreak/>
        <w:t>Nays: None</w:t>
      </w:r>
    </w:p>
    <w:p w14:paraId="7CEF157A" w14:textId="77777777" w:rsidR="00144C98" w:rsidRPr="00B42C44" w:rsidRDefault="00144C98" w:rsidP="00144C98">
      <w:pPr>
        <w:pStyle w:val="ListParagraph"/>
        <w:ind w:left="540"/>
        <w:rPr>
          <w:rFonts w:ascii="Baskerville Old Face" w:hAnsi="Baskerville Old Face"/>
        </w:rPr>
      </w:pPr>
      <w:r w:rsidRPr="00271C3E">
        <w:rPr>
          <w:rFonts w:ascii="Baskerville Old Face" w:hAnsi="Baskerville Old Face"/>
        </w:rPr>
        <w:t>Abstain: None</w:t>
      </w:r>
    </w:p>
    <w:p w14:paraId="22ED55D4" w14:textId="77777777" w:rsidR="00144C98" w:rsidRDefault="00144C98" w:rsidP="00D2030D">
      <w:pPr>
        <w:ind w:left="540"/>
        <w:rPr>
          <w:rFonts w:ascii="Baskerville Old Face" w:hAnsi="Baskerville Old Face"/>
          <w:b/>
          <w:i/>
        </w:rPr>
      </w:pPr>
    </w:p>
    <w:p w14:paraId="09CAAC42" w14:textId="77777777" w:rsidR="00872212" w:rsidRDefault="00872212" w:rsidP="00D2030D">
      <w:pPr>
        <w:ind w:left="540"/>
        <w:rPr>
          <w:rFonts w:ascii="Baskerville Old Face" w:hAnsi="Baskerville Old Face"/>
          <w:b/>
          <w:i/>
        </w:rPr>
      </w:pPr>
    </w:p>
    <w:p w14:paraId="7712EE9D" w14:textId="07B6C54E" w:rsidR="00872212" w:rsidRPr="004D3689" w:rsidRDefault="007E1444" w:rsidP="00872212">
      <w:pPr>
        <w:numPr>
          <w:ilvl w:val="0"/>
          <w:numId w:val="1"/>
        </w:numPr>
        <w:rPr>
          <w:rFonts w:ascii="Baskerville Old Face" w:hAnsi="Baskerville Old Face"/>
          <w:b/>
          <w:sz w:val="28"/>
          <w:szCs w:val="28"/>
          <w:u w:val="single"/>
        </w:rPr>
      </w:pPr>
      <w:r>
        <w:rPr>
          <w:rFonts w:ascii="Baskerville Old Face" w:hAnsi="Baskerville Old Face"/>
          <w:b/>
        </w:rPr>
        <w:t>Newfront Claims Audit Contract</w:t>
      </w:r>
    </w:p>
    <w:p w14:paraId="6DAA16E3" w14:textId="20A8E367" w:rsidR="00872212" w:rsidRDefault="00872212" w:rsidP="00144C98">
      <w:pPr>
        <w:ind w:left="540"/>
        <w:rPr>
          <w:rFonts w:ascii="Baskerville Old Face" w:hAnsi="Baskerville Old Face"/>
          <w:b/>
          <w:i/>
        </w:rPr>
      </w:pPr>
      <w:r>
        <w:rPr>
          <w:rFonts w:ascii="Baskerville Old Face" w:hAnsi="Baskerville Old Face"/>
        </w:rPr>
        <w:t xml:space="preserve">The Executive Director </w:t>
      </w:r>
      <w:r w:rsidR="00144C98">
        <w:rPr>
          <w:rFonts w:ascii="Baskerville Old Face" w:hAnsi="Baskerville Old Face"/>
        </w:rPr>
        <w:t>presented the new claims audit contract to the committee.</w:t>
      </w:r>
    </w:p>
    <w:p w14:paraId="5011BC2B" w14:textId="18C6B2A9" w:rsidR="00144C98" w:rsidRPr="00271C3E" w:rsidRDefault="00144C98" w:rsidP="00144C98">
      <w:pPr>
        <w:pStyle w:val="ListParagraph"/>
        <w:ind w:left="540"/>
        <w:rPr>
          <w:rFonts w:ascii="Baskerville Old Face" w:hAnsi="Baskerville Old Face"/>
        </w:rPr>
      </w:pPr>
      <w:r w:rsidRPr="00271C3E">
        <w:rPr>
          <w:rFonts w:ascii="Baskerville Old Face" w:hAnsi="Baskerville Old Face"/>
        </w:rPr>
        <w:t xml:space="preserve">It was moved by </w:t>
      </w:r>
      <w:r>
        <w:rPr>
          <w:rFonts w:ascii="Baskerville Old Face" w:hAnsi="Baskerville Old Face"/>
        </w:rPr>
        <w:t xml:space="preserve">Kevin Collins </w:t>
      </w:r>
      <w:r w:rsidRPr="00271C3E">
        <w:rPr>
          <w:rFonts w:ascii="Baskerville Old Face" w:hAnsi="Baskerville Old Face"/>
        </w:rPr>
        <w:t xml:space="preserve">and seconded by </w:t>
      </w:r>
      <w:r>
        <w:rPr>
          <w:rFonts w:ascii="Baskerville Old Face" w:hAnsi="Baskerville Old Face"/>
        </w:rPr>
        <w:t>Jackie Kim</w:t>
      </w:r>
      <w:r w:rsidRPr="00271C3E">
        <w:rPr>
          <w:rFonts w:ascii="Baskerville Old Face" w:hAnsi="Baskerville Old Face"/>
        </w:rPr>
        <w:t xml:space="preserve"> to approve t</w:t>
      </w:r>
      <w:r>
        <w:rPr>
          <w:rFonts w:ascii="Baskerville Old Face" w:hAnsi="Baskerville Old Face"/>
        </w:rPr>
        <w:t>he contract.</w:t>
      </w:r>
    </w:p>
    <w:p w14:paraId="536C9729" w14:textId="77777777" w:rsidR="00144C98" w:rsidRPr="00271C3E" w:rsidRDefault="00144C98" w:rsidP="00144C98">
      <w:pPr>
        <w:pStyle w:val="ListParagraph"/>
        <w:ind w:left="540"/>
        <w:rPr>
          <w:rFonts w:ascii="Baskerville Old Face" w:hAnsi="Baskerville Old Face"/>
        </w:rPr>
      </w:pPr>
      <w:r w:rsidRPr="00271C3E">
        <w:rPr>
          <w:rFonts w:ascii="Baskerville Old Face" w:hAnsi="Baskerville Old Face"/>
        </w:rPr>
        <w:t xml:space="preserve">Ayes: </w:t>
      </w:r>
      <w:r>
        <w:rPr>
          <w:rFonts w:ascii="Baskerville Old Face" w:hAnsi="Baskerville Old Face"/>
        </w:rPr>
        <w:t>Heldman</w:t>
      </w:r>
      <w:r w:rsidRPr="00271C3E">
        <w:rPr>
          <w:rFonts w:ascii="Baskerville Old Face" w:hAnsi="Baskerville Old Face"/>
        </w:rPr>
        <w:t>,</w:t>
      </w:r>
      <w:r>
        <w:rPr>
          <w:rFonts w:ascii="Baskerville Old Face" w:hAnsi="Baskerville Old Face"/>
        </w:rPr>
        <w:t xml:space="preserve"> Kim, </w:t>
      </w:r>
      <w:proofErr w:type="spellStart"/>
      <w:r>
        <w:rPr>
          <w:rFonts w:ascii="Baskerville Old Face" w:hAnsi="Baskerville Old Face"/>
        </w:rPr>
        <w:t>Alahydoian</w:t>
      </w:r>
      <w:proofErr w:type="spellEnd"/>
      <w:r>
        <w:rPr>
          <w:rFonts w:ascii="Baskerville Old Face" w:hAnsi="Baskerville Old Face"/>
        </w:rPr>
        <w:t>, Collins, Gabel</w:t>
      </w:r>
    </w:p>
    <w:p w14:paraId="07EFDC0F" w14:textId="77777777" w:rsidR="00144C98" w:rsidRPr="00271C3E" w:rsidRDefault="00144C98" w:rsidP="00144C98">
      <w:pPr>
        <w:pStyle w:val="ListParagraph"/>
        <w:ind w:left="540"/>
        <w:rPr>
          <w:rFonts w:ascii="Baskerville Old Face" w:hAnsi="Baskerville Old Face"/>
        </w:rPr>
      </w:pPr>
      <w:r w:rsidRPr="00271C3E">
        <w:rPr>
          <w:rFonts w:ascii="Baskerville Old Face" w:hAnsi="Baskerville Old Face"/>
        </w:rPr>
        <w:t>Nays: None</w:t>
      </w:r>
    </w:p>
    <w:p w14:paraId="17D9EEF6" w14:textId="77777777" w:rsidR="00144C98" w:rsidRPr="00B42C44" w:rsidRDefault="00144C98" w:rsidP="00144C98">
      <w:pPr>
        <w:pStyle w:val="ListParagraph"/>
        <w:ind w:left="540"/>
        <w:rPr>
          <w:rFonts w:ascii="Baskerville Old Face" w:hAnsi="Baskerville Old Face"/>
        </w:rPr>
      </w:pPr>
      <w:r w:rsidRPr="00271C3E">
        <w:rPr>
          <w:rFonts w:ascii="Baskerville Old Face" w:hAnsi="Baskerville Old Face"/>
        </w:rPr>
        <w:t>Abstain: None</w:t>
      </w:r>
    </w:p>
    <w:p w14:paraId="16AC9D15" w14:textId="77777777" w:rsidR="00872212" w:rsidRDefault="00872212" w:rsidP="00D2030D">
      <w:pPr>
        <w:ind w:left="540"/>
        <w:rPr>
          <w:rFonts w:ascii="Baskerville Old Face" w:hAnsi="Baskerville Old Face"/>
          <w:b/>
          <w:i/>
        </w:rPr>
      </w:pPr>
    </w:p>
    <w:p w14:paraId="3273D8D8" w14:textId="77777777" w:rsidR="009756EF" w:rsidRDefault="009756EF" w:rsidP="00A267E5">
      <w:pPr>
        <w:rPr>
          <w:rFonts w:ascii="Baskerville Old Face" w:hAnsi="Baskerville Old Face"/>
          <w:sz w:val="28"/>
          <w:szCs w:val="28"/>
          <w:u w:val="single"/>
        </w:rPr>
      </w:pPr>
    </w:p>
    <w:p w14:paraId="21529A35" w14:textId="4667D917" w:rsidR="003A09DB" w:rsidRPr="005519C8" w:rsidRDefault="003A09DB" w:rsidP="00DA32B7">
      <w:pPr>
        <w:numPr>
          <w:ilvl w:val="0"/>
          <w:numId w:val="1"/>
        </w:numPr>
        <w:rPr>
          <w:rFonts w:ascii="Baskerville Old Face" w:hAnsi="Baskerville Old Face"/>
          <w:b/>
          <w:sz w:val="28"/>
          <w:szCs w:val="28"/>
          <w:u w:val="single"/>
        </w:rPr>
      </w:pPr>
      <w:r>
        <w:rPr>
          <w:rFonts w:ascii="Baskerville Old Face" w:hAnsi="Baskerville Old Face"/>
          <w:b/>
        </w:rPr>
        <w:t>Future Planning</w:t>
      </w:r>
    </w:p>
    <w:p w14:paraId="4A3FA8DA" w14:textId="77777777" w:rsidR="004A35BF" w:rsidRPr="005519C8" w:rsidRDefault="004A35BF" w:rsidP="0074297C">
      <w:pPr>
        <w:rPr>
          <w:rFonts w:ascii="Baskerville Old Face" w:hAnsi="Baskerville Old Face"/>
          <w:b/>
          <w:sz w:val="28"/>
          <w:szCs w:val="28"/>
          <w:u w:val="single"/>
        </w:rPr>
      </w:pPr>
    </w:p>
    <w:p w14:paraId="035E389F" w14:textId="77777777" w:rsidR="0074297C" w:rsidRPr="007A451E" w:rsidRDefault="0074297C" w:rsidP="0074297C">
      <w:pPr>
        <w:ind w:left="540"/>
        <w:rPr>
          <w:rFonts w:ascii="Baskerville Old Face" w:hAnsi="Baskerville Old Face"/>
          <w:b/>
          <w:sz w:val="28"/>
          <w:szCs w:val="28"/>
          <w:u w:val="single"/>
        </w:rPr>
      </w:pPr>
    </w:p>
    <w:p w14:paraId="50AEDC64" w14:textId="66FE81B5" w:rsidR="0074297C" w:rsidRPr="007A451E" w:rsidRDefault="0074297C" w:rsidP="0074297C">
      <w:pPr>
        <w:pStyle w:val="ListParagraph"/>
        <w:numPr>
          <w:ilvl w:val="0"/>
          <w:numId w:val="1"/>
        </w:numPr>
        <w:rPr>
          <w:rFonts w:ascii="Book Antiqua" w:hAnsi="Book Antiqua"/>
          <w:b/>
        </w:rPr>
      </w:pPr>
      <w:r w:rsidRPr="007A451E">
        <w:rPr>
          <w:rFonts w:ascii="Book Antiqua" w:hAnsi="Book Antiqua"/>
          <w:b/>
        </w:rPr>
        <w:t xml:space="preserve">This meeting was adjourned by </w:t>
      </w:r>
      <w:r>
        <w:rPr>
          <w:rFonts w:ascii="Book Antiqua" w:hAnsi="Book Antiqua"/>
          <w:b/>
        </w:rPr>
        <w:t>Annette</w:t>
      </w:r>
      <w:r w:rsidRPr="007A451E">
        <w:rPr>
          <w:rFonts w:ascii="Book Antiqua" w:hAnsi="Book Antiqua"/>
          <w:b/>
        </w:rPr>
        <w:t xml:space="preserve"> </w:t>
      </w:r>
      <w:r>
        <w:rPr>
          <w:rFonts w:ascii="Book Antiqua" w:hAnsi="Book Antiqua"/>
          <w:b/>
        </w:rPr>
        <w:t>Heldman</w:t>
      </w:r>
      <w:r w:rsidRPr="007A451E">
        <w:rPr>
          <w:rFonts w:ascii="Book Antiqua" w:hAnsi="Book Antiqua"/>
          <w:b/>
        </w:rPr>
        <w:t xml:space="preserve"> at </w:t>
      </w:r>
      <w:r>
        <w:rPr>
          <w:rFonts w:ascii="Book Antiqua" w:hAnsi="Book Antiqua"/>
          <w:b/>
        </w:rPr>
        <w:t>2:08PM</w:t>
      </w:r>
    </w:p>
    <w:p w14:paraId="3446997F" w14:textId="77777777" w:rsidR="00436757" w:rsidRDefault="00436757" w:rsidP="00F35C28">
      <w:pPr>
        <w:widowControl w:val="0"/>
        <w:autoSpaceDE w:val="0"/>
        <w:autoSpaceDN w:val="0"/>
        <w:adjustRightInd w:val="0"/>
        <w:spacing w:after="240"/>
        <w:rPr>
          <w:rFonts w:ascii="Times" w:eastAsia="Calibri" w:hAnsi="Times" w:cs="Times"/>
        </w:rPr>
      </w:pPr>
    </w:p>
    <w:sectPr w:rsidR="00436757" w:rsidSect="001323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4D"/>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imes">
    <w:altName w:val="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E6B24"/>
    <w:multiLevelType w:val="hybridMultilevel"/>
    <w:tmpl w:val="02001CBE"/>
    <w:lvl w:ilvl="0" w:tplc="665C6DD2">
      <w:start w:val="1"/>
      <w:numFmt w:val="upperRoman"/>
      <w:lvlText w:val="%1."/>
      <w:lvlJc w:val="right"/>
      <w:pPr>
        <w:tabs>
          <w:tab w:val="num" w:pos="540"/>
        </w:tabs>
        <w:ind w:left="540" w:hanging="180"/>
      </w:pPr>
      <w:rPr>
        <w:rFonts w:hint="default"/>
        <w:b/>
        <w:sz w:val="24"/>
        <w:szCs w:val="24"/>
      </w:rPr>
    </w:lvl>
    <w:lvl w:ilvl="1" w:tplc="04090017">
      <w:start w:val="1"/>
      <w:numFmt w:val="lowerLetter"/>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F15D38"/>
    <w:multiLevelType w:val="hybridMultilevel"/>
    <w:tmpl w:val="D9E48D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98F58CB"/>
    <w:multiLevelType w:val="hybridMultilevel"/>
    <w:tmpl w:val="224AE4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9B51327"/>
    <w:multiLevelType w:val="hybridMultilevel"/>
    <w:tmpl w:val="C8D2C3AA"/>
    <w:lvl w:ilvl="0" w:tplc="665C6DD2">
      <w:start w:val="1"/>
      <w:numFmt w:val="upperRoman"/>
      <w:lvlText w:val="%1."/>
      <w:lvlJc w:val="right"/>
      <w:pPr>
        <w:tabs>
          <w:tab w:val="num" w:pos="540"/>
        </w:tabs>
        <w:ind w:left="540" w:hanging="180"/>
      </w:pPr>
      <w:rPr>
        <w:rFonts w:hint="default"/>
        <w:b/>
        <w:sz w:val="24"/>
        <w:szCs w:val="24"/>
      </w:rPr>
    </w:lvl>
    <w:lvl w:ilvl="1" w:tplc="0409001B">
      <w:start w:val="1"/>
      <w:numFmt w:val="lowerRoman"/>
      <w:lvlText w:val="%2."/>
      <w:lvlJc w:val="righ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C41FEF"/>
    <w:multiLevelType w:val="hybridMultilevel"/>
    <w:tmpl w:val="BC84A82E"/>
    <w:lvl w:ilvl="0" w:tplc="9A2297AE">
      <w:start w:val="1"/>
      <w:numFmt w:val="upperRoman"/>
      <w:lvlText w:val="%1."/>
      <w:lvlJc w:val="right"/>
      <w:pPr>
        <w:tabs>
          <w:tab w:val="num" w:pos="540"/>
        </w:tabs>
        <w:ind w:left="540" w:hanging="180"/>
      </w:pPr>
      <w:rPr>
        <w:rFonts w:hint="default"/>
        <w:b/>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605F38"/>
    <w:multiLevelType w:val="hybridMultilevel"/>
    <w:tmpl w:val="1E84188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E137B1"/>
    <w:multiLevelType w:val="hybridMultilevel"/>
    <w:tmpl w:val="2278D478"/>
    <w:lvl w:ilvl="0" w:tplc="665C6DD2">
      <w:start w:val="1"/>
      <w:numFmt w:val="upperRoman"/>
      <w:lvlText w:val="%1."/>
      <w:lvlJc w:val="righ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DA7294"/>
    <w:multiLevelType w:val="hybridMultilevel"/>
    <w:tmpl w:val="5A6E916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321CD1"/>
    <w:multiLevelType w:val="hybridMultilevel"/>
    <w:tmpl w:val="6D1C4784"/>
    <w:lvl w:ilvl="0" w:tplc="D026BDE4">
      <w:start w:val="1"/>
      <w:numFmt w:val="decimal"/>
      <w:lvlText w:val="%1."/>
      <w:lvlJc w:val="left"/>
      <w:pPr>
        <w:ind w:left="720" w:hanging="360"/>
      </w:pPr>
      <w:rPr>
        <w:rFonts w:cs="Garamond"/>
        <w:sz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1C0A5F0E"/>
    <w:multiLevelType w:val="hybridMultilevel"/>
    <w:tmpl w:val="E5C2E80E"/>
    <w:lvl w:ilvl="0" w:tplc="9A2297AE">
      <w:start w:val="1"/>
      <w:numFmt w:val="upperRoman"/>
      <w:lvlText w:val="%1."/>
      <w:lvlJc w:val="right"/>
      <w:pPr>
        <w:tabs>
          <w:tab w:val="num" w:pos="540"/>
        </w:tabs>
        <w:ind w:left="540" w:hanging="18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E375F4"/>
    <w:multiLevelType w:val="hybridMultilevel"/>
    <w:tmpl w:val="643CC284"/>
    <w:lvl w:ilvl="0" w:tplc="04090013">
      <w:start w:val="1"/>
      <w:numFmt w:val="upperRoman"/>
      <w:lvlText w:val="%1."/>
      <w:lvlJc w:val="righ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 w15:restartNumberingAfterBreak="0">
    <w:nsid w:val="2BED50F8"/>
    <w:multiLevelType w:val="hybridMultilevel"/>
    <w:tmpl w:val="332A4E0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130B0D"/>
    <w:multiLevelType w:val="hybridMultilevel"/>
    <w:tmpl w:val="76A651A2"/>
    <w:lvl w:ilvl="0" w:tplc="665C6DD2">
      <w:start w:val="1"/>
      <w:numFmt w:val="upperRoman"/>
      <w:lvlText w:val="%1."/>
      <w:lvlJc w:val="right"/>
      <w:pPr>
        <w:tabs>
          <w:tab w:val="num" w:pos="540"/>
        </w:tabs>
        <w:ind w:left="540" w:hanging="180"/>
      </w:pPr>
      <w:rPr>
        <w:rFonts w:hint="default"/>
        <w:b/>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396B28"/>
    <w:multiLevelType w:val="hybridMultilevel"/>
    <w:tmpl w:val="ECFE8B4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5096213"/>
    <w:multiLevelType w:val="hybridMultilevel"/>
    <w:tmpl w:val="5CBE6B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0F557A"/>
    <w:multiLevelType w:val="hybridMultilevel"/>
    <w:tmpl w:val="E4D8F632"/>
    <w:lvl w:ilvl="0" w:tplc="84F89E1C">
      <w:start w:val="1"/>
      <w:numFmt w:val="upperRoman"/>
      <w:lvlText w:val="%1."/>
      <w:lvlJc w:val="righ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EB597B"/>
    <w:multiLevelType w:val="hybridMultilevel"/>
    <w:tmpl w:val="F9BAEA3E"/>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9444372"/>
    <w:multiLevelType w:val="hybridMultilevel"/>
    <w:tmpl w:val="643CC284"/>
    <w:lvl w:ilvl="0" w:tplc="04090013">
      <w:start w:val="1"/>
      <w:numFmt w:val="upperRoman"/>
      <w:lvlText w:val="%1."/>
      <w:lvlJc w:val="righ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8" w15:restartNumberingAfterBreak="0">
    <w:nsid w:val="597C3C3F"/>
    <w:multiLevelType w:val="hybridMultilevel"/>
    <w:tmpl w:val="1E84188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B7D15DD"/>
    <w:multiLevelType w:val="hybridMultilevel"/>
    <w:tmpl w:val="CA826E82"/>
    <w:lvl w:ilvl="0" w:tplc="84F89E1C">
      <w:start w:val="1"/>
      <w:numFmt w:val="upperRoman"/>
      <w:lvlText w:val="%1."/>
      <w:lvlJc w:val="right"/>
      <w:pPr>
        <w:tabs>
          <w:tab w:val="num" w:pos="540"/>
        </w:tabs>
        <w:ind w:left="540" w:hanging="18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1A33DA"/>
    <w:multiLevelType w:val="hybridMultilevel"/>
    <w:tmpl w:val="CD48C5E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3260493"/>
    <w:multiLevelType w:val="hybridMultilevel"/>
    <w:tmpl w:val="3278B78A"/>
    <w:lvl w:ilvl="0" w:tplc="665C6DD2">
      <w:start w:val="1"/>
      <w:numFmt w:val="upperRoman"/>
      <w:lvlText w:val="%1."/>
      <w:lvlJc w:val="right"/>
      <w:pPr>
        <w:tabs>
          <w:tab w:val="num" w:pos="540"/>
        </w:tabs>
        <w:ind w:left="540" w:hanging="180"/>
      </w:pPr>
      <w:rPr>
        <w:rFonts w:hint="default"/>
        <w:b/>
        <w:sz w:val="24"/>
        <w:szCs w:val="24"/>
      </w:rPr>
    </w:lvl>
    <w:lvl w:ilvl="1" w:tplc="04090017">
      <w:start w:val="1"/>
      <w:numFmt w:val="lowerLetter"/>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58B51C2"/>
    <w:multiLevelType w:val="hybridMultilevel"/>
    <w:tmpl w:val="8C9833D0"/>
    <w:lvl w:ilvl="0" w:tplc="665C6DD2">
      <w:start w:val="1"/>
      <w:numFmt w:val="upperRoman"/>
      <w:lvlText w:val="%1."/>
      <w:lvlJc w:val="right"/>
      <w:pPr>
        <w:tabs>
          <w:tab w:val="num" w:pos="540"/>
        </w:tabs>
        <w:ind w:left="540" w:hanging="180"/>
      </w:pPr>
      <w:rPr>
        <w:rFonts w:hint="default"/>
        <w:b/>
        <w:sz w:val="24"/>
        <w:szCs w:val="24"/>
      </w:rPr>
    </w:lvl>
    <w:lvl w:ilvl="1" w:tplc="0409001B">
      <w:start w:val="1"/>
      <w:numFmt w:val="lowerRoman"/>
      <w:lvlText w:val="%2."/>
      <w:lvlJc w:val="righ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61466FD"/>
    <w:multiLevelType w:val="hybridMultilevel"/>
    <w:tmpl w:val="49023080"/>
    <w:lvl w:ilvl="0" w:tplc="04090013">
      <w:start w:val="1"/>
      <w:numFmt w:val="upperRoman"/>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BC068B7"/>
    <w:multiLevelType w:val="hybridMultilevel"/>
    <w:tmpl w:val="11E0043C"/>
    <w:lvl w:ilvl="0" w:tplc="665C6DD2">
      <w:start w:val="1"/>
      <w:numFmt w:val="upperRoman"/>
      <w:lvlText w:val="%1."/>
      <w:lvlJc w:val="right"/>
      <w:pPr>
        <w:tabs>
          <w:tab w:val="num" w:pos="540"/>
        </w:tabs>
        <w:ind w:left="540" w:hanging="180"/>
      </w:pPr>
      <w:rPr>
        <w:rFonts w:hint="default"/>
        <w:b/>
        <w:sz w:val="24"/>
        <w:szCs w:val="24"/>
      </w:rPr>
    </w:lvl>
    <w:lvl w:ilvl="1" w:tplc="04090017">
      <w:start w:val="1"/>
      <w:numFmt w:val="lowerLetter"/>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7A9722D"/>
    <w:multiLevelType w:val="hybridMultilevel"/>
    <w:tmpl w:val="D3505D5E"/>
    <w:lvl w:ilvl="0" w:tplc="665C6DD2">
      <w:start w:val="1"/>
      <w:numFmt w:val="upperRoman"/>
      <w:lvlText w:val="%1."/>
      <w:lvlJc w:val="right"/>
      <w:pPr>
        <w:tabs>
          <w:tab w:val="num" w:pos="540"/>
        </w:tabs>
        <w:ind w:left="540" w:hanging="180"/>
      </w:pPr>
      <w:rPr>
        <w:rFonts w:hint="default"/>
        <w:b/>
        <w:sz w:val="24"/>
        <w:szCs w:val="24"/>
      </w:rPr>
    </w:lvl>
    <w:lvl w:ilvl="1" w:tplc="0409001B">
      <w:start w:val="1"/>
      <w:numFmt w:val="lowerRoman"/>
      <w:lvlText w:val="%2."/>
      <w:lvlJc w:val="righ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D57562B"/>
    <w:multiLevelType w:val="hybridMultilevel"/>
    <w:tmpl w:val="062C2FC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F262C21"/>
    <w:multiLevelType w:val="hybridMultilevel"/>
    <w:tmpl w:val="5A6E916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F813BBB"/>
    <w:multiLevelType w:val="hybridMultilevel"/>
    <w:tmpl w:val="D734A80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4"/>
  </w:num>
  <w:num w:numId="3">
    <w:abstractNumId w:val="28"/>
  </w:num>
  <w:num w:numId="4">
    <w:abstractNumId w:val="23"/>
  </w:num>
  <w:num w:numId="5">
    <w:abstractNumId w:val="4"/>
  </w:num>
  <w:num w:numId="6">
    <w:abstractNumId w:val="16"/>
  </w:num>
  <w:num w:numId="7">
    <w:abstractNumId w:val="19"/>
  </w:num>
  <w:num w:numId="8">
    <w:abstractNumId w:val="9"/>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5"/>
  </w:num>
  <w:num w:numId="12">
    <w:abstractNumId w:val="6"/>
  </w:num>
  <w:num w:numId="13">
    <w:abstractNumId w:val="27"/>
  </w:num>
  <w:num w:numId="14">
    <w:abstractNumId w:val="7"/>
  </w:num>
  <w:num w:numId="15">
    <w:abstractNumId w:val="21"/>
  </w:num>
  <w:num w:numId="16">
    <w:abstractNumId w:val="24"/>
  </w:num>
  <w:num w:numId="17">
    <w:abstractNumId w:val="0"/>
  </w:num>
  <w:num w:numId="18">
    <w:abstractNumId w:val="25"/>
  </w:num>
  <w:num w:numId="19">
    <w:abstractNumId w:val="3"/>
  </w:num>
  <w:num w:numId="20">
    <w:abstractNumId w:val="22"/>
  </w:num>
  <w:num w:numId="21">
    <w:abstractNumId w:val="10"/>
  </w:num>
  <w:num w:numId="22">
    <w:abstractNumId w:val="17"/>
  </w:num>
  <w:num w:numId="23">
    <w:abstractNumId w:val="13"/>
  </w:num>
  <w:num w:numId="24">
    <w:abstractNumId w:val="1"/>
  </w:num>
  <w:num w:numId="25">
    <w:abstractNumId w:val="11"/>
  </w:num>
  <w:num w:numId="26">
    <w:abstractNumId w:val="2"/>
  </w:num>
  <w:num w:numId="27">
    <w:abstractNumId w:val="20"/>
  </w:num>
  <w:num w:numId="28">
    <w:abstractNumId w:val="26"/>
  </w:num>
  <w:num w:numId="29">
    <w:abstractNumId w:val="18"/>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0D5"/>
    <w:rsid w:val="00000004"/>
    <w:rsid w:val="0000036B"/>
    <w:rsid w:val="00002CFF"/>
    <w:rsid w:val="0000338B"/>
    <w:rsid w:val="00005425"/>
    <w:rsid w:val="00006896"/>
    <w:rsid w:val="00010F8E"/>
    <w:rsid w:val="000118EB"/>
    <w:rsid w:val="00014C06"/>
    <w:rsid w:val="00014DDE"/>
    <w:rsid w:val="00016132"/>
    <w:rsid w:val="0002116E"/>
    <w:rsid w:val="000219B0"/>
    <w:rsid w:val="00022C28"/>
    <w:rsid w:val="00023B65"/>
    <w:rsid w:val="00023E3C"/>
    <w:rsid w:val="00025497"/>
    <w:rsid w:val="00025800"/>
    <w:rsid w:val="00026A0D"/>
    <w:rsid w:val="000273A4"/>
    <w:rsid w:val="00027C8A"/>
    <w:rsid w:val="00032820"/>
    <w:rsid w:val="00033062"/>
    <w:rsid w:val="000333CD"/>
    <w:rsid w:val="0003388F"/>
    <w:rsid w:val="00034010"/>
    <w:rsid w:val="000356CE"/>
    <w:rsid w:val="00036986"/>
    <w:rsid w:val="000405C0"/>
    <w:rsid w:val="00040F7A"/>
    <w:rsid w:val="00042CCC"/>
    <w:rsid w:val="00043DD9"/>
    <w:rsid w:val="00044032"/>
    <w:rsid w:val="00044820"/>
    <w:rsid w:val="0004633A"/>
    <w:rsid w:val="00051CC6"/>
    <w:rsid w:val="00054DA7"/>
    <w:rsid w:val="00056359"/>
    <w:rsid w:val="0006054D"/>
    <w:rsid w:val="000672AE"/>
    <w:rsid w:val="00067EE5"/>
    <w:rsid w:val="00070312"/>
    <w:rsid w:val="000712E6"/>
    <w:rsid w:val="00072B68"/>
    <w:rsid w:val="0007450F"/>
    <w:rsid w:val="00075955"/>
    <w:rsid w:val="00076A4E"/>
    <w:rsid w:val="00081B4B"/>
    <w:rsid w:val="00085F67"/>
    <w:rsid w:val="0008707D"/>
    <w:rsid w:val="00087B9A"/>
    <w:rsid w:val="00090461"/>
    <w:rsid w:val="00092A7E"/>
    <w:rsid w:val="0009613F"/>
    <w:rsid w:val="000A0EF9"/>
    <w:rsid w:val="000A1C72"/>
    <w:rsid w:val="000A22D6"/>
    <w:rsid w:val="000A43C5"/>
    <w:rsid w:val="000A4A7D"/>
    <w:rsid w:val="000A5D4C"/>
    <w:rsid w:val="000A6A34"/>
    <w:rsid w:val="000A7ECD"/>
    <w:rsid w:val="000B105C"/>
    <w:rsid w:val="000B1D6C"/>
    <w:rsid w:val="000B1F4D"/>
    <w:rsid w:val="000B484F"/>
    <w:rsid w:val="000B5044"/>
    <w:rsid w:val="000B6FEF"/>
    <w:rsid w:val="000B7068"/>
    <w:rsid w:val="000C0508"/>
    <w:rsid w:val="000C2B06"/>
    <w:rsid w:val="000C3C9B"/>
    <w:rsid w:val="000C4F78"/>
    <w:rsid w:val="000C5350"/>
    <w:rsid w:val="000C5BBF"/>
    <w:rsid w:val="000C6B78"/>
    <w:rsid w:val="000C7B47"/>
    <w:rsid w:val="000C7C55"/>
    <w:rsid w:val="000D0420"/>
    <w:rsid w:val="000D3412"/>
    <w:rsid w:val="000D5750"/>
    <w:rsid w:val="000D726E"/>
    <w:rsid w:val="000D749F"/>
    <w:rsid w:val="000D7865"/>
    <w:rsid w:val="000E3C31"/>
    <w:rsid w:val="000E6592"/>
    <w:rsid w:val="000E7E9F"/>
    <w:rsid w:val="000F20F2"/>
    <w:rsid w:val="000F4BC1"/>
    <w:rsid w:val="001021A7"/>
    <w:rsid w:val="00102294"/>
    <w:rsid w:val="00102D91"/>
    <w:rsid w:val="0010312E"/>
    <w:rsid w:val="001039A1"/>
    <w:rsid w:val="001052E1"/>
    <w:rsid w:val="00114A97"/>
    <w:rsid w:val="00115854"/>
    <w:rsid w:val="001160EB"/>
    <w:rsid w:val="00117ABD"/>
    <w:rsid w:val="001202E5"/>
    <w:rsid w:val="00120651"/>
    <w:rsid w:val="00121B80"/>
    <w:rsid w:val="0012353F"/>
    <w:rsid w:val="00125E13"/>
    <w:rsid w:val="0013137D"/>
    <w:rsid w:val="00131E8B"/>
    <w:rsid w:val="001323FF"/>
    <w:rsid w:val="00134192"/>
    <w:rsid w:val="001344C0"/>
    <w:rsid w:val="00142DBA"/>
    <w:rsid w:val="00143E47"/>
    <w:rsid w:val="00144C98"/>
    <w:rsid w:val="00146DC5"/>
    <w:rsid w:val="00147475"/>
    <w:rsid w:val="001479A2"/>
    <w:rsid w:val="00150C21"/>
    <w:rsid w:val="001548A5"/>
    <w:rsid w:val="00154E36"/>
    <w:rsid w:val="00155C7B"/>
    <w:rsid w:val="00161395"/>
    <w:rsid w:val="00161E42"/>
    <w:rsid w:val="001621C6"/>
    <w:rsid w:val="00164A1F"/>
    <w:rsid w:val="001656BD"/>
    <w:rsid w:val="001659EF"/>
    <w:rsid w:val="00172DE7"/>
    <w:rsid w:val="001735CE"/>
    <w:rsid w:val="00173756"/>
    <w:rsid w:val="00176544"/>
    <w:rsid w:val="00176C74"/>
    <w:rsid w:val="00181482"/>
    <w:rsid w:val="00183420"/>
    <w:rsid w:val="0018344F"/>
    <w:rsid w:val="0019173F"/>
    <w:rsid w:val="0019266F"/>
    <w:rsid w:val="00193B65"/>
    <w:rsid w:val="00195022"/>
    <w:rsid w:val="0019644B"/>
    <w:rsid w:val="00196971"/>
    <w:rsid w:val="00196D78"/>
    <w:rsid w:val="001A4508"/>
    <w:rsid w:val="001B1ABE"/>
    <w:rsid w:val="001B1C16"/>
    <w:rsid w:val="001B258A"/>
    <w:rsid w:val="001B2948"/>
    <w:rsid w:val="001B3CD1"/>
    <w:rsid w:val="001B5010"/>
    <w:rsid w:val="001B6516"/>
    <w:rsid w:val="001C017B"/>
    <w:rsid w:val="001C0BBD"/>
    <w:rsid w:val="001C1B00"/>
    <w:rsid w:val="001C388F"/>
    <w:rsid w:val="001C3A3A"/>
    <w:rsid w:val="001C42B3"/>
    <w:rsid w:val="001C6FB2"/>
    <w:rsid w:val="001D1D3D"/>
    <w:rsid w:val="001D4A46"/>
    <w:rsid w:val="001D4E70"/>
    <w:rsid w:val="001D5384"/>
    <w:rsid w:val="001D62A9"/>
    <w:rsid w:val="001E1C3F"/>
    <w:rsid w:val="001E2F52"/>
    <w:rsid w:val="001E3CDD"/>
    <w:rsid w:val="001E3E71"/>
    <w:rsid w:val="001E4D27"/>
    <w:rsid w:val="001E50C9"/>
    <w:rsid w:val="001E6A18"/>
    <w:rsid w:val="001F1A29"/>
    <w:rsid w:val="001F2437"/>
    <w:rsid w:val="001F289A"/>
    <w:rsid w:val="001F3675"/>
    <w:rsid w:val="001F689F"/>
    <w:rsid w:val="001F7B79"/>
    <w:rsid w:val="00203159"/>
    <w:rsid w:val="002052A0"/>
    <w:rsid w:val="002066E3"/>
    <w:rsid w:val="00207CF3"/>
    <w:rsid w:val="002111F7"/>
    <w:rsid w:val="00213ED1"/>
    <w:rsid w:val="00216BF5"/>
    <w:rsid w:val="00216E5F"/>
    <w:rsid w:val="00222930"/>
    <w:rsid w:val="00227C93"/>
    <w:rsid w:val="00230870"/>
    <w:rsid w:val="00234931"/>
    <w:rsid w:val="00234994"/>
    <w:rsid w:val="0023564B"/>
    <w:rsid w:val="0023661C"/>
    <w:rsid w:val="00237377"/>
    <w:rsid w:val="00237E7F"/>
    <w:rsid w:val="00240AE7"/>
    <w:rsid w:val="0024266A"/>
    <w:rsid w:val="00242E80"/>
    <w:rsid w:val="0024526B"/>
    <w:rsid w:val="00245AC6"/>
    <w:rsid w:val="002511CD"/>
    <w:rsid w:val="00251627"/>
    <w:rsid w:val="00251FC0"/>
    <w:rsid w:val="00253577"/>
    <w:rsid w:val="0025491C"/>
    <w:rsid w:val="002555A5"/>
    <w:rsid w:val="002569C3"/>
    <w:rsid w:val="00257E9C"/>
    <w:rsid w:val="00260664"/>
    <w:rsid w:val="00262338"/>
    <w:rsid w:val="002638C2"/>
    <w:rsid w:val="0026778D"/>
    <w:rsid w:val="002742A1"/>
    <w:rsid w:val="002753A5"/>
    <w:rsid w:val="00275408"/>
    <w:rsid w:val="00275686"/>
    <w:rsid w:val="00280DC8"/>
    <w:rsid w:val="00280FB9"/>
    <w:rsid w:val="00281ABB"/>
    <w:rsid w:val="00281D54"/>
    <w:rsid w:val="00281E29"/>
    <w:rsid w:val="002826BA"/>
    <w:rsid w:val="00282B50"/>
    <w:rsid w:val="00283331"/>
    <w:rsid w:val="002838BE"/>
    <w:rsid w:val="00284287"/>
    <w:rsid w:val="002873F3"/>
    <w:rsid w:val="00287BD4"/>
    <w:rsid w:val="00290195"/>
    <w:rsid w:val="002903A9"/>
    <w:rsid w:val="002905A8"/>
    <w:rsid w:val="00296340"/>
    <w:rsid w:val="00296766"/>
    <w:rsid w:val="00296A4E"/>
    <w:rsid w:val="00297009"/>
    <w:rsid w:val="002A115B"/>
    <w:rsid w:val="002A1194"/>
    <w:rsid w:val="002A1744"/>
    <w:rsid w:val="002A278D"/>
    <w:rsid w:val="002A4338"/>
    <w:rsid w:val="002A448B"/>
    <w:rsid w:val="002A451E"/>
    <w:rsid w:val="002A50C7"/>
    <w:rsid w:val="002A5743"/>
    <w:rsid w:val="002A5D13"/>
    <w:rsid w:val="002A61B4"/>
    <w:rsid w:val="002A6626"/>
    <w:rsid w:val="002A760C"/>
    <w:rsid w:val="002B56CA"/>
    <w:rsid w:val="002C108C"/>
    <w:rsid w:val="002C1233"/>
    <w:rsid w:val="002C390A"/>
    <w:rsid w:val="002C490F"/>
    <w:rsid w:val="002C4B42"/>
    <w:rsid w:val="002C4B69"/>
    <w:rsid w:val="002C66A3"/>
    <w:rsid w:val="002D02FA"/>
    <w:rsid w:val="002D0488"/>
    <w:rsid w:val="002D093A"/>
    <w:rsid w:val="002D5799"/>
    <w:rsid w:val="002D5C14"/>
    <w:rsid w:val="002D7192"/>
    <w:rsid w:val="002D7273"/>
    <w:rsid w:val="002D7E24"/>
    <w:rsid w:val="002E0532"/>
    <w:rsid w:val="002E11B2"/>
    <w:rsid w:val="002E143C"/>
    <w:rsid w:val="002F1585"/>
    <w:rsid w:val="002F3516"/>
    <w:rsid w:val="002F46E5"/>
    <w:rsid w:val="002F69D6"/>
    <w:rsid w:val="003000CC"/>
    <w:rsid w:val="0030069D"/>
    <w:rsid w:val="00301643"/>
    <w:rsid w:val="0030210E"/>
    <w:rsid w:val="003027DE"/>
    <w:rsid w:val="00304B5A"/>
    <w:rsid w:val="003055C0"/>
    <w:rsid w:val="0030719A"/>
    <w:rsid w:val="00311F21"/>
    <w:rsid w:val="003129A6"/>
    <w:rsid w:val="00313058"/>
    <w:rsid w:val="0031321A"/>
    <w:rsid w:val="00313D0E"/>
    <w:rsid w:val="003144EA"/>
    <w:rsid w:val="00315C9B"/>
    <w:rsid w:val="00325FBD"/>
    <w:rsid w:val="00327974"/>
    <w:rsid w:val="003279F9"/>
    <w:rsid w:val="00330E83"/>
    <w:rsid w:val="0033110A"/>
    <w:rsid w:val="003357D7"/>
    <w:rsid w:val="0033713E"/>
    <w:rsid w:val="00341C2C"/>
    <w:rsid w:val="0034312B"/>
    <w:rsid w:val="00346DAF"/>
    <w:rsid w:val="0035056F"/>
    <w:rsid w:val="0035078A"/>
    <w:rsid w:val="0035272D"/>
    <w:rsid w:val="00353F9B"/>
    <w:rsid w:val="00354142"/>
    <w:rsid w:val="00354E66"/>
    <w:rsid w:val="003564C3"/>
    <w:rsid w:val="00357FE0"/>
    <w:rsid w:val="00361DA7"/>
    <w:rsid w:val="00364E2D"/>
    <w:rsid w:val="003660CF"/>
    <w:rsid w:val="00366CAE"/>
    <w:rsid w:val="0036720E"/>
    <w:rsid w:val="00370848"/>
    <w:rsid w:val="0037303B"/>
    <w:rsid w:val="003736E7"/>
    <w:rsid w:val="0037405A"/>
    <w:rsid w:val="003804E4"/>
    <w:rsid w:val="003819AE"/>
    <w:rsid w:val="003820B3"/>
    <w:rsid w:val="003827B8"/>
    <w:rsid w:val="0038600F"/>
    <w:rsid w:val="00391DF1"/>
    <w:rsid w:val="00392062"/>
    <w:rsid w:val="0039243C"/>
    <w:rsid w:val="00392A2E"/>
    <w:rsid w:val="00393E78"/>
    <w:rsid w:val="00394003"/>
    <w:rsid w:val="003A063B"/>
    <w:rsid w:val="003A09DB"/>
    <w:rsid w:val="003A339D"/>
    <w:rsid w:val="003A45FB"/>
    <w:rsid w:val="003A52B1"/>
    <w:rsid w:val="003A64D2"/>
    <w:rsid w:val="003B1680"/>
    <w:rsid w:val="003B21AE"/>
    <w:rsid w:val="003B226B"/>
    <w:rsid w:val="003B2339"/>
    <w:rsid w:val="003B584A"/>
    <w:rsid w:val="003B6D1D"/>
    <w:rsid w:val="003B7AE1"/>
    <w:rsid w:val="003C32D4"/>
    <w:rsid w:val="003C4A02"/>
    <w:rsid w:val="003C4A4F"/>
    <w:rsid w:val="003C5EF0"/>
    <w:rsid w:val="003C701D"/>
    <w:rsid w:val="003C72AA"/>
    <w:rsid w:val="003C7836"/>
    <w:rsid w:val="003D048C"/>
    <w:rsid w:val="003D0E21"/>
    <w:rsid w:val="003D1E48"/>
    <w:rsid w:val="003D371E"/>
    <w:rsid w:val="003D3BF8"/>
    <w:rsid w:val="003D6C09"/>
    <w:rsid w:val="003D79E8"/>
    <w:rsid w:val="003D7F5A"/>
    <w:rsid w:val="003E3422"/>
    <w:rsid w:val="003F0D4E"/>
    <w:rsid w:val="003F1816"/>
    <w:rsid w:val="003F1D47"/>
    <w:rsid w:val="003F2033"/>
    <w:rsid w:val="003F2592"/>
    <w:rsid w:val="003F31DD"/>
    <w:rsid w:val="003F3873"/>
    <w:rsid w:val="00401576"/>
    <w:rsid w:val="00401B89"/>
    <w:rsid w:val="00402A27"/>
    <w:rsid w:val="00403D92"/>
    <w:rsid w:val="00405EC9"/>
    <w:rsid w:val="004066E9"/>
    <w:rsid w:val="00411A25"/>
    <w:rsid w:val="004136C7"/>
    <w:rsid w:val="0041567C"/>
    <w:rsid w:val="004157B4"/>
    <w:rsid w:val="0041683D"/>
    <w:rsid w:val="00417112"/>
    <w:rsid w:val="00423ACB"/>
    <w:rsid w:val="00423BB9"/>
    <w:rsid w:val="0042457C"/>
    <w:rsid w:val="00425549"/>
    <w:rsid w:val="004301A1"/>
    <w:rsid w:val="0043089C"/>
    <w:rsid w:val="00432E9C"/>
    <w:rsid w:val="0043366A"/>
    <w:rsid w:val="00436757"/>
    <w:rsid w:val="00436E1C"/>
    <w:rsid w:val="00437DE9"/>
    <w:rsid w:val="004400B8"/>
    <w:rsid w:val="004424B1"/>
    <w:rsid w:val="00443A27"/>
    <w:rsid w:val="00447AD4"/>
    <w:rsid w:val="0045246E"/>
    <w:rsid w:val="00454046"/>
    <w:rsid w:val="0045519E"/>
    <w:rsid w:val="00457E2D"/>
    <w:rsid w:val="00460CE6"/>
    <w:rsid w:val="004620E7"/>
    <w:rsid w:val="00462B23"/>
    <w:rsid w:val="00464F7E"/>
    <w:rsid w:val="004650B8"/>
    <w:rsid w:val="00466A3A"/>
    <w:rsid w:val="00466F01"/>
    <w:rsid w:val="0047212E"/>
    <w:rsid w:val="00472775"/>
    <w:rsid w:val="00474385"/>
    <w:rsid w:val="0047457F"/>
    <w:rsid w:val="0047657E"/>
    <w:rsid w:val="004770F5"/>
    <w:rsid w:val="00482032"/>
    <w:rsid w:val="00482C0C"/>
    <w:rsid w:val="00484955"/>
    <w:rsid w:val="00490FE2"/>
    <w:rsid w:val="00492666"/>
    <w:rsid w:val="004926DA"/>
    <w:rsid w:val="004931F6"/>
    <w:rsid w:val="00493D09"/>
    <w:rsid w:val="004A0185"/>
    <w:rsid w:val="004A04AA"/>
    <w:rsid w:val="004A35BF"/>
    <w:rsid w:val="004A37F3"/>
    <w:rsid w:val="004A66EE"/>
    <w:rsid w:val="004A68D7"/>
    <w:rsid w:val="004B2988"/>
    <w:rsid w:val="004B4D9F"/>
    <w:rsid w:val="004B555C"/>
    <w:rsid w:val="004B60F6"/>
    <w:rsid w:val="004B645E"/>
    <w:rsid w:val="004B7991"/>
    <w:rsid w:val="004C21D7"/>
    <w:rsid w:val="004C3B8A"/>
    <w:rsid w:val="004C58BB"/>
    <w:rsid w:val="004C6C9D"/>
    <w:rsid w:val="004C77B3"/>
    <w:rsid w:val="004D1771"/>
    <w:rsid w:val="004D287B"/>
    <w:rsid w:val="004D30E4"/>
    <w:rsid w:val="004D3689"/>
    <w:rsid w:val="004D4AC4"/>
    <w:rsid w:val="004D65FC"/>
    <w:rsid w:val="004D7CE5"/>
    <w:rsid w:val="004E089A"/>
    <w:rsid w:val="004E11CB"/>
    <w:rsid w:val="004E3119"/>
    <w:rsid w:val="004E329C"/>
    <w:rsid w:val="004E330C"/>
    <w:rsid w:val="004E67CA"/>
    <w:rsid w:val="004E7304"/>
    <w:rsid w:val="004F2AD3"/>
    <w:rsid w:val="004F36EA"/>
    <w:rsid w:val="004F6F72"/>
    <w:rsid w:val="00502C28"/>
    <w:rsid w:val="0050390E"/>
    <w:rsid w:val="00504781"/>
    <w:rsid w:val="00506531"/>
    <w:rsid w:val="00510FFB"/>
    <w:rsid w:val="00512E58"/>
    <w:rsid w:val="00513A44"/>
    <w:rsid w:val="00515974"/>
    <w:rsid w:val="00515A6C"/>
    <w:rsid w:val="00516505"/>
    <w:rsid w:val="00522115"/>
    <w:rsid w:val="00523102"/>
    <w:rsid w:val="005233CD"/>
    <w:rsid w:val="00526205"/>
    <w:rsid w:val="00526585"/>
    <w:rsid w:val="00533CFD"/>
    <w:rsid w:val="00534C6D"/>
    <w:rsid w:val="00535B9D"/>
    <w:rsid w:val="0053657C"/>
    <w:rsid w:val="00537410"/>
    <w:rsid w:val="005403B3"/>
    <w:rsid w:val="0054048B"/>
    <w:rsid w:val="0054051F"/>
    <w:rsid w:val="005411A9"/>
    <w:rsid w:val="00541DE3"/>
    <w:rsid w:val="005444AE"/>
    <w:rsid w:val="005461CF"/>
    <w:rsid w:val="005505C7"/>
    <w:rsid w:val="00550F58"/>
    <w:rsid w:val="005519C8"/>
    <w:rsid w:val="00553D55"/>
    <w:rsid w:val="00554D49"/>
    <w:rsid w:val="005561BC"/>
    <w:rsid w:val="00556848"/>
    <w:rsid w:val="0055693B"/>
    <w:rsid w:val="00557EDD"/>
    <w:rsid w:val="005602B8"/>
    <w:rsid w:val="00561164"/>
    <w:rsid w:val="00563B9D"/>
    <w:rsid w:val="00564C5E"/>
    <w:rsid w:val="00566131"/>
    <w:rsid w:val="005666C7"/>
    <w:rsid w:val="00567788"/>
    <w:rsid w:val="00570170"/>
    <w:rsid w:val="005727DE"/>
    <w:rsid w:val="00573EA1"/>
    <w:rsid w:val="00577464"/>
    <w:rsid w:val="005821BF"/>
    <w:rsid w:val="00583FFD"/>
    <w:rsid w:val="0058502C"/>
    <w:rsid w:val="00586131"/>
    <w:rsid w:val="005905D9"/>
    <w:rsid w:val="00590AAE"/>
    <w:rsid w:val="0059204F"/>
    <w:rsid w:val="00592832"/>
    <w:rsid w:val="00594722"/>
    <w:rsid w:val="00597946"/>
    <w:rsid w:val="005A0686"/>
    <w:rsid w:val="005A6272"/>
    <w:rsid w:val="005A7C81"/>
    <w:rsid w:val="005B021B"/>
    <w:rsid w:val="005B18BE"/>
    <w:rsid w:val="005B225D"/>
    <w:rsid w:val="005B2687"/>
    <w:rsid w:val="005B4B8C"/>
    <w:rsid w:val="005B5526"/>
    <w:rsid w:val="005B6F4E"/>
    <w:rsid w:val="005C0557"/>
    <w:rsid w:val="005C3F6E"/>
    <w:rsid w:val="005C5FAB"/>
    <w:rsid w:val="005C65AE"/>
    <w:rsid w:val="005D1AFF"/>
    <w:rsid w:val="005D2F66"/>
    <w:rsid w:val="005D4FC4"/>
    <w:rsid w:val="005D5F3F"/>
    <w:rsid w:val="005D67C8"/>
    <w:rsid w:val="005E0B3F"/>
    <w:rsid w:val="005E0FE6"/>
    <w:rsid w:val="005E3606"/>
    <w:rsid w:val="005E3B96"/>
    <w:rsid w:val="005E6146"/>
    <w:rsid w:val="005F1075"/>
    <w:rsid w:val="005F2610"/>
    <w:rsid w:val="005F352A"/>
    <w:rsid w:val="0060033E"/>
    <w:rsid w:val="0060192F"/>
    <w:rsid w:val="00602BFA"/>
    <w:rsid w:val="00604024"/>
    <w:rsid w:val="00606813"/>
    <w:rsid w:val="00606A24"/>
    <w:rsid w:val="0060761E"/>
    <w:rsid w:val="00610A3D"/>
    <w:rsid w:val="00612FF6"/>
    <w:rsid w:val="0061537D"/>
    <w:rsid w:val="0062256F"/>
    <w:rsid w:val="00622627"/>
    <w:rsid w:val="00622FD6"/>
    <w:rsid w:val="006236EB"/>
    <w:rsid w:val="00623755"/>
    <w:rsid w:val="00623777"/>
    <w:rsid w:val="00623C7E"/>
    <w:rsid w:val="00623E48"/>
    <w:rsid w:val="00624738"/>
    <w:rsid w:val="00624E4F"/>
    <w:rsid w:val="00624E8E"/>
    <w:rsid w:val="006252E3"/>
    <w:rsid w:val="00625874"/>
    <w:rsid w:val="00625CC2"/>
    <w:rsid w:val="006273FD"/>
    <w:rsid w:val="00631256"/>
    <w:rsid w:val="00634B79"/>
    <w:rsid w:val="0063612B"/>
    <w:rsid w:val="00636BDF"/>
    <w:rsid w:val="00637364"/>
    <w:rsid w:val="00641441"/>
    <w:rsid w:val="0064279C"/>
    <w:rsid w:val="0064372D"/>
    <w:rsid w:val="00644BBB"/>
    <w:rsid w:val="00653AEB"/>
    <w:rsid w:val="0065746D"/>
    <w:rsid w:val="00657A29"/>
    <w:rsid w:val="00657AB2"/>
    <w:rsid w:val="00660BC7"/>
    <w:rsid w:val="006637C4"/>
    <w:rsid w:val="006638F4"/>
    <w:rsid w:val="0066473A"/>
    <w:rsid w:val="00665719"/>
    <w:rsid w:val="006703E3"/>
    <w:rsid w:val="00673C52"/>
    <w:rsid w:val="006743E6"/>
    <w:rsid w:val="00675756"/>
    <w:rsid w:val="00675F3E"/>
    <w:rsid w:val="0067690F"/>
    <w:rsid w:val="00676CFB"/>
    <w:rsid w:val="006770E3"/>
    <w:rsid w:val="00677E14"/>
    <w:rsid w:val="00681CBB"/>
    <w:rsid w:val="00681EE3"/>
    <w:rsid w:val="00682312"/>
    <w:rsid w:val="00686291"/>
    <w:rsid w:val="006870F5"/>
    <w:rsid w:val="00690203"/>
    <w:rsid w:val="00690956"/>
    <w:rsid w:val="00691202"/>
    <w:rsid w:val="00694609"/>
    <w:rsid w:val="00696EE8"/>
    <w:rsid w:val="00697530"/>
    <w:rsid w:val="006A0FCB"/>
    <w:rsid w:val="006A394F"/>
    <w:rsid w:val="006A5F12"/>
    <w:rsid w:val="006A6E06"/>
    <w:rsid w:val="006B3DAC"/>
    <w:rsid w:val="006B55CE"/>
    <w:rsid w:val="006B5C3B"/>
    <w:rsid w:val="006B5E29"/>
    <w:rsid w:val="006B7626"/>
    <w:rsid w:val="006B767E"/>
    <w:rsid w:val="006C0066"/>
    <w:rsid w:val="006C014D"/>
    <w:rsid w:val="006C031E"/>
    <w:rsid w:val="006C2525"/>
    <w:rsid w:val="006C26DF"/>
    <w:rsid w:val="006C5CA2"/>
    <w:rsid w:val="006C6539"/>
    <w:rsid w:val="006C6C91"/>
    <w:rsid w:val="006D4848"/>
    <w:rsid w:val="006D6A18"/>
    <w:rsid w:val="006D72DF"/>
    <w:rsid w:val="006E089E"/>
    <w:rsid w:val="006E194D"/>
    <w:rsid w:val="006E5662"/>
    <w:rsid w:val="006E5809"/>
    <w:rsid w:val="006E6A38"/>
    <w:rsid w:val="006E7326"/>
    <w:rsid w:val="006E7B5E"/>
    <w:rsid w:val="006F32E4"/>
    <w:rsid w:val="006F4786"/>
    <w:rsid w:val="006F6BFA"/>
    <w:rsid w:val="006F73C3"/>
    <w:rsid w:val="00700396"/>
    <w:rsid w:val="00700917"/>
    <w:rsid w:val="0070113F"/>
    <w:rsid w:val="007050CD"/>
    <w:rsid w:val="00707298"/>
    <w:rsid w:val="0071098C"/>
    <w:rsid w:val="00711E6C"/>
    <w:rsid w:val="00712B2D"/>
    <w:rsid w:val="00712EAA"/>
    <w:rsid w:val="00713050"/>
    <w:rsid w:val="00713075"/>
    <w:rsid w:val="00715A9C"/>
    <w:rsid w:val="00715C8E"/>
    <w:rsid w:val="007203BE"/>
    <w:rsid w:val="00720777"/>
    <w:rsid w:val="007213D3"/>
    <w:rsid w:val="0072358D"/>
    <w:rsid w:val="007236DA"/>
    <w:rsid w:val="007249E1"/>
    <w:rsid w:val="00726103"/>
    <w:rsid w:val="0072627C"/>
    <w:rsid w:val="00726C8D"/>
    <w:rsid w:val="00726E8E"/>
    <w:rsid w:val="00731E40"/>
    <w:rsid w:val="00733012"/>
    <w:rsid w:val="00733BE8"/>
    <w:rsid w:val="00733EA0"/>
    <w:rsid w:val="00735AFA"/>
    <w:rsid w:val="007419D5"/>
    <w:rsid w:val="0074297C"/>
    <w:rsid w:val="00742E03"/>
    <w:rsid w:val="00743850"/>
    <w:rsid w:val="007446CD"/>
    <w:rsid w:val="007458BB"/>
    <w:rsid w:val="007471CC"/>
    <w:rsid w:val="00752B0E"/>
    <w:rsid w:val="0075373A"/>
    <w:rsid w:val="00753D17"/>
    <w:rsid w:val="0075406C"/>
    <w:rsid w:val="00754961"/>
    <w:rsid w:val="0075787C"/>
    <w:rsid w:val="00757D5C"/>
    <w:rsid w:val="00760313"/>
    <w:rsid w:val="0076147F"/>
    <w:rsid w:val="0076221A"/>
    <w:rsid w:val="007628E4"/>
    <w:rsid w:val="00763884"/>
    <w:rsid w:val="0077438C"/>
    <w:rsid w:val="00775FE1"/>
    <w:rsid w:val="00776FF9"/>
    <w:rsid w:val="0077794A"/>
    <w:rsid w:val="007807B6"/>
    <w:rsid w:val="00782299"/>
    <w:rsid w:val="00785431"/>
    <w:rsid w:val="00785525"/>
    <w:rsid w:val="00785DC4"/>
    <w:rsid w:val="00785F57"/>
    <w:rsid w:val="007876F1"/>
    <w:rsid w:val="007905FE"/>
    <w:rsid w:val="00790770"/>
    <w:rsid w:val="00790F45"/>
    <w:rsid w:val="007930FC"/>
    <w:rsid w:val="00795D39"/>
    <w:rsid w:val="007A16D2"/>
    <w:rsid w:val="007A1EC3"/>
    <w:rsid w:val="007A4133"/>
    <w:rsid w:val="007A4FC3"/>
    <w:rsid w:val="007A500E"/>
    <w:rsid w:val="007A5050"/>
    <w:rsid w:val="007A52ED"/>
    <w:rsid w:val="007A5CD0"/>
    <w:rsid w:val="007B2388"/>
    <w:rsid w:val="007B42E9"/>
    <w:rsid w:val="007B4BB1"/>
    <w:rsid w:val="007B5263"/>
    <w:rsid w:val="007B6315"/>
    <w:rsid w:val="007B66DC"/>
    <w:rsid w:val="007C04F1"/>
    <w:rsid w:val="007C0F17"/>
    <w:rsid w:val="007C3E3E"/>
    <w:rsid w:val="007C55FD"/>
    <w:rsid w:val="007C5BAB"/>
    <w:rsid w:val="007C79B5"/>
    <w:rsid w:val="007D0306"/>
    <w:rsid w:val="007D13F7"/>
    <w:rsid w:val="007D3572"/>
    <w:rsid w:val="007E078B"/>
    <w:rsid w:val="007E0E80"/>
    <w:rsid w:val="007E1444"/>
    <w:rsid w:val="007E2A17"/>
    <w:rsid w:val="007E49DF"/>
    <w:rsid w:val="007E6381"/>
    <w:rsid w:val="007E6E01"/>
    <w:rsid w:val="007F1802"/>
    <w:rsid w:val="007F183F"/>
    <w:rsid w:val="007F1C84"/>
    <w:rsid w:val="007F2806"/>
    <w:rsid w:val="007F2D54"/>
    <w:rsid w:val="007F5207"/>
    <w:rsid w:val="007F5E1E"/>
    <w:rsid w:val="007F6208"/>
    <w:rsid w:val="0080099A"/>
    <w:rsid w:val="00800BB0"/>
    <w:rsid w:val="008019EC"/>
    <w:rsid w:val="00801A04"/>
    <w:rsid w:val="0080413E"/>
    <w:rsid w:val="00804215"/>
    <w:rsid w:val="008043DA"/>
    <w:rsid w:val="00804CB5"/>
    <w:rsid w:val="0080681B"/>
    <w:rsid w:val="008122D1"/>
    <w:rsid w:val="008123F7"/>
    <w:rsid w:val="0081382E"/>
    <w:rsid w:val="00813C46"/>
    <w:rsid w:val="0081550A"/>
    <w:rsid w:val="00817A08"/>
    <w:rsid w:val="00817D1F"/>
    <w:rsid w:val="00817DEA"/>
    <w:rsid w:val="00820271"/>
    <w:rsid w:val="0082095C"/>
    <w:rsid w:val="008209FB"/>
    <w:rsid w:val="008218A3"/>
    <w:rsid w:val="00822129"/>
    <w:rsid w:val="00823E5C"/>
    <w:rsid w:val="00825EA5"/>
    <w:rsid w:val="00831204"/>
    <w:rsid w:val="0083290C"/>
    <w:rsid w:val="00841160"/>
    <w:rsid w:val="00843F67"/>
    <w:rsid w:val="00846754"/>
    <w:rsid w:val="008470B8"/>
    <w:rsid w:val="00850DEF"/>
    <w:rsid w:val="00851CDA"/>
    <w:rsid w:val="00851ECA"/>
    <w:rsid w:val="0085576A"/>
    <w:rsid w:val="00855F22"/>
    <w:rsid w:val="00856524"/>
    <w:rsid w:val="008671F7"/>
    <w:rsid w:val="0087096C"/>
    <w:rsid w:val="008709BD"/>
    <w:rsid w:val="00870C58"/>
    <w:rsid w:val="00871199"/>
    <w:rsid w:val="0087193B"/>
    <w:rsid w:val="00872212"/>
    <w:rsid w:val="00873FE0"/>
    <w:rsid w:val="008762C8"/>
    <w:rsid w:val="00876E34"/>
    <w:rsid w:val="0087710C"/>
    <w:rsid w:val="008803AB"/>
    <w:rsid w:val="00884DB9"/>
    <w:rsid w:val="00884F6D"/>
    <w:rsid w:val="0088708B"/>
    <w:rsid w:val="00890967"/>
    <w:rsid w:val="00891AB2"/>
    <w:rsid w:val="00891F29"/>
    <w:rsid w:val="00892B47"/>
    <w:rsid w:val="00893335"/>
    <w:rsid w:val="008975B7"/>
    <w:rsid w:val="008A1C14"/>
    <w:rsid w:val="008A2C16"/>
    <w:rsid w:val="008A65A6"/>
    <w:rsid w:val="008B06E3"/>
    <w:rsid w:val="008B0C89"/>
    <w:rsid w:val="008B243C"/>
    <w:rsid w:val="008B2E89"/>
    <w:rsid w:val="008B4491"/>
    <w:rsid w:val="008B54F6"/>
    <w:rsid w:val="008B6B13"/>
    <w:rsid w:val="008C0A0C"/>
    <w:rsid w:val="008C17E9"/>
    <w:rsid w:val="008C27A9"/>
    <w:rsid w:val="008C3E18"/>
    <w:rsid w:val="008C63BA"/>
    <w:rsid w:val="008C6D17"/>
    <w:rsid w:val="008D02CB"/>
    <w:rsid w:val="008D14D1"/>
    <w:rsid w:val="008D2E6D"/>
    <w:rsid w:val="008D30A9"/>
    <w:rsid w:val="008D3F8D"/>
    <w:rsid w:val="008D5523"/>
    <w:rsid w:val="008E0153"/>
    <w:rsid w:val="008E1417"/>
    <w:rsid w:val="008E23FC"/>
    <w:rsid w:val="008E386E"/>
    <w:rsid w:val="008E475F"/>
    <w:rsid w:val="008E73F2"/>
    <w:rsid w:val="008E7B8B"/>
    <w:rsid w:val="008F16B8"/>
    <w:rsid w:val="008F247B"/>
    <w:rsid w:val="008F2B79"/>
    <w:rsid w:val="008F5D38"/>
    <w:rsid w:val="009029F5"/>
    <w:rsid w:val="00903675"/>
    <w:rsid w:val="00904F57"/>
    <w:rsid w:val="009050E8"/>
    <w:rsid w:val="009052F6"/>
    <w:rsid w:val="00905527"/>
    <w:rsid w:val="00906F7F"/>
    <w:rsid w:val="0090709C"/>
    <w:rsid w:val="0091056B"/>
    <w:rsid w:val="00911373"/>
    <w:rsid w:val="009124BB"/>
    <w:rsid w:val="009125B0"/>
    <w:rsid w:val="00912A19"/>
    <w:rsid w:val="00913781"/>
    <w:rsid w:val="00913A0A"/>
    <w:rsid w:val="0092098F"/>
    <w:rsid w:val="0092169B"/>
    <w:rsid w:val="00934C07"/>
    <w:rsid w:val="00934D30"/>
    <w:rsid w:val="00935F34"/>
    <w:rsid w:val="00941E87"/>
    <w:rsid w:val="009421C7"/>
    <w:rsid w:val="0094338D"/>
    <w:rsid w:val="009445E8"/>
    <w:rsid w:val="0094652A"/>
    <w:rsid w:val="00950848"/>
    <w:rsid w:val="009565ED"/>
    <w:rsid w:val="00956E32"/>
    <w:rsid w:val="00960400"/>
    <w:rsid w:val="00961221"/>
    <w:rsid w:val="00963EED"/>
    <w:rsid w:val="0096596A"/>
    <w:rsid w:val="00966457"/>
    <w:rsid w:val="0097176C"/>
    <w:rsid w:val="009719B7"/>
    <w:rsid w:val="009723AB"/>
    <w:rsid w:val="009735AE"/>
    <w:rsid w:val="009756EF"/>
    <w:rsid w:val="00975B8F"/>
    <w:rsid w:val="00976233"/>
    <w:rsid w:val="00976972"/>
    <w:rsid w:val="00977392"/>
    <w:rsid w:val="00990018"/>
    <w:rsid w:val="00990260"/>
    <w:rsid w:val="00992759"/>
    <w:rsid w:val="00992F5A"/>
    <w:rsid w:val="00995C2C"/>
    <w:rsid w:val="009973AA"/>
    <w:rsid w:val="009A07B7"/>
    <w:rsid w:val="009A1DF3"/>
    <w:rsid w:val="009A2F22"/>
    <w:rsid w:val="009A5B43"/>
    <w:rsid w:val="009A7DE9"/>
    <w:rsid w:val="009B1A25"/>
    <w:rsid w:val="009B2A35"/>
    <w:rsid w:val="009B4429"/>
    <w:rsid w:val="009B50D8"/>
    <w:rsid w:val="009B70DA"/>
    <w:rsid w:val="009B7BEF"/>
    <w:rsid w:val="009C0F43"/>
    <w:rsid w:val="009C2F93"/>
    <w:rsid w:val="009C3ACC"/>
    <w:rsid w:val="009C54C5"/>
    <w:rsid w:val="009C5661"/>
    <w:rsid w:val="009D023E"/>
    <w:rsid w:val="009D0BE3"/>
    <w:rsid w:val="009D0D51"/>
    <w:rsid w:val="009D12F1"/>
    <w:rsid w:val="009D15EA"/>
    <w:rsid w:val="009D38DA"/>
    <w:rsid w:val="009D63CD"/>
    <w:rsid w:val="009E175D"/>
    <w:rsid w:val="009E274D"/>
    <w:rsid w:val="009F078C"/>
    <w:rsid w:val="009F3E10"/>
    <w:rsid w:val="009F3F77"/>
    <w:rsid w:val="009F64BD"/>
    <w:rsid w:val="00A0077B"/>
    <w:rsid w:val="00A0497E"/>
    <w:rsid w:val="00A07207"/>
    <w:rsid w:val="00A102B7"/>
    <w:rsid w:val="00A111C7"/>
    <w:rsid w:val="00A11C87"/>
    <w:rsid w:val="00A121A0"/>
    <w:rsid w:val="00A13062"/>
    <w:rsid w:val="00A13F53"/>
    <w:rsid w:val="00A14798"/>
    <w:rsid w:val="00A15548"/>
    <w:rsid w:val="00A15581"/>
    <w:rsid w:val="00A15EC5"/>
    <w:rsid w:val="00A16065"/>
    <w:rsid w:val="00A16E32"/>
    <w:rsid w:val="00A205A4"/>
    <w:rsid w:val="00A208EE"/>
    <w:rsid w:val="00A20D18"/>
    <w:rsid w:val="00A228C3"/>
    <w:rsid w:val="00A25231"/>
    <w:rsid w:val="00A26730"/>
    <w:rsid w:val="00A267E5"/>
    <w:rsid w:val="00A30301"/>
    <w:rsid w:val="00A31240"/>
    <w:rsid w:val="00A336E0"/>
    <w:rsid w:val="00A3372F"/>
    <w:rsid w:val="00A3379D"/>
    <w:rsid w:val="00A33962"/>
    <w:rsid w:val="00A35045"/>
    <w:rsid w:val="00A538F9"/>
    <w:rsid w:val="00A55BEC"/>
    <w:rsid w:val="00A57D24"/>
    <w:rsid w:val="00A6279E"/>
    <w:rsid w:val="00A64312"/>
    <w:rsid w:val="00A6478A"/>
    <w:rsid w:val="00A700D5"/>
    <w:rsid w:val="00A733B1"/>
    <w:rsid w:val="00A75299"/>
    <w:rsid w:val="00A77296"/>
    <w:rsid w:val="00A8358C"/>
    <w:rsid w:val="00A8378D"/>
    <w:rsid w:val="00A848F4"/>
    <w:rsid w:val="00A868AD"/>
    <w:rsid w:val="00A87254"/>
    <w:rsid w:val="00A92FB7"/>
    <w:rsid w:val="00A95C10"/>
    <w:rsid w:val="00A95F08"/>
    <w:rsid w:val="00A97F67"/>
    <w:rsid w:val="00AA0919"/>
    <w:rsid w:val="00AA2594"/>
    <w:rsid w:val="00AA2653"/>
    <w:rsid w:val="00AA376D"/>
    <w:rsid w:val="00AA5D71"/>
    <w:rsid w:val="00AA73F8"/>
    <w:rsid w:val="00AA75C0"/>
    <w:rsid w:val="00AA7690"/>
    <w:rsid w:val="00AB0912"/>
    <w:rsid w:val="00AB0BB1"/>
    <w:rsid w:val="00AB164B"/>
    <w:rsid w:val="00AB3239"/>
    <w:rsid w:val="00AB53B3"/>
    <w:rsid w:val="00AB6783"/>
    <w:rsid w:val="00AB6FB8"/>
    <w:rsid w:val="00AB74ED"/>
    <w:rsid w:val="00AC1791"/>
    <w:rsid w:val="00AC2745"/>
    <w:rsid w:val="00AC4802"/>
    <w:rsid w:val="00AD1A52"/>
    <w:rsid w:val="00AD1B91"/>
    <w:rsid w:val="00AD1F54"/>
    <w:rsid w:val="00AD2090"/>
    <w:rsid w:val="00AD2644"/>
    <w:rsid w:val="00AD2E07"/>
    <w:rsid w:val="00AD3A9C"/>
    <w:rsid w:val="00AD6CE2"/>
    <w:rsid w:val="00AD7EA8"/>
    <w:rsid w:val="00AE1FAC"/>
    <w:rsid w:val="00AE21C7"/>
    <w:rsid w:val="00AE247A"/>
    <w:rsid w:val="00AE3272"/>
    <w:rsid w:val="00AE4E3C"/>
    <w:rsid w:val="00AE578E"/>
    <w:rsid w:val="00AE5EC8"/>
    <w:rsid w:val="00AE6B72"/>
    <w:rsid w:val="00AF1585"/>
    <w:rsid w:val="00AF34E8"/>
    <w:rsid w:val="00AF5121"/>
    <w:rsid w:val="00AF6392"/>
    <w:rsid w:val="00B016F2"/>
    <w:rsid w:val="00B030FC"/>
    <w:rsid w:val="00B044E2"/>
    <w:rsid w:val="00B0470B"/>
    <w:rsid w:val="00B04BCB"/>
    <w:rsid w:val="00B068AC"/>
    <w:rsid w:val="00B06F0A"/>
    <w:rsid w:val="00B06F70"/>
    <w:rsid w:val="00B13F61"/>
    <w:rsid w:val="00B15857"/>
    <w:rsid w:val="00B17D8B"/>
    <w:rsid w:val="00B245E1"/>
    <w:rsid w:val="00B2487B"/>
    <w:rsid w:val="00B25669"/>
    <w:rsid w:val="00B31EFC"/>
    <w:rsid w:val="00B33045"/>
    <w:rsid w:val="00B333C4"/>
    <w:rsid w:val="00B35F0C"/>
    <w:rsid w:val="00B42C44"/>
    <w:rsid w:val="00B468A1"/>
    <w:rsid w:val="00B46F89"/>
    <w:rsid w:val="00B51236"/>
    <w:rsid w:val="00B51732"/>
    <w:rsid w:val="00B55F9B"/>
    <w:rsid w:val="00B564EF"/>
    <w:rsid w:val="00B60D6E"/>
    <w:rsid w:val="00B63AE0"/>
    <w:rsid w:val="00B7279F"/>
    <w:rsid w:val="00B7368D"/>
    <w:rsid w:val="00B736E8"/>
    <w:rsid w:val="00B73E4D"/>
    <w:rsid w:val="00B745C1"/>
    <w:rsid w:val="00B777BA"/>
    <w:rsid w:val="00B8271D"/>
    <w:rsid w:val="00B860C2"/>
    <w:rsid w:val="00B860FB"/>
    <w:rsid w:val="00B877B7"/>
    <w:rsid w:val="00B9385C"/>
    <w:rsid w:val="00B949AA"/>
    <w:rsid w:val="00BA058A"/>
    <w:rsid w:val="00BA1F64"/>
    <w:rsid w:val="00BA2A63"/>
    <w:rsid w:val="00BA4E77"/>
    <w:rsid w:val="00BB069D"/>
    <w:rsid w:val="00BB1120"/>
    <w:rsid w:val="00BB18AA"/>
    <w:rsid w:val="00BB4D4F"/>
    <w:rsid w:val="00BB5123"/>
    <w:rsid w:val="00BB7727"/>
    <w:rsid w:val="00BC3128"/>
    <w:rsid w:val="00BC372D"/>
    <w:rsid w:val="00BC3F48"/>
    <w:rsid w:val="00BC463A"/>
    <w:rsid w:val="00BC48F8"/>
    <w:rsid w:val="00BC632B"/>
    <w:rsid w:val="00BC6348"/>
    <w:rsid w:val="00BC7685"/>
    <w:rsid w:val="00BC7B04"/>
    <w:rsid w:val="00BD0418"/>
    <w:rsid w:val="00BD2A3D"/>
    <w:rsid w:val="00BD718C"/>
    <w:rsid w:val="00BD7677"/>
    <w:rsid w:val="00BD7CF5"/>
    <w:rsid w:val="00BE0312"/>
    <w:rsid w:val="00BE077A"/>
    <w:rsid w:val="00BE13AC"/>
    <w:rsid w:val="00BE25B7"/>
    <w:rsid w:val="00BE3823"/>
    <w:rsid w:val="00BE5727"/>
    <w:rsid w:val="00BE7DA1"/>
    <w:rsid w:val="00BF22ED"/>
    <w:rsid w:val="00BF27F6"/>
    <w:rsid w:val="00BF2F25"/>
    <w:rsid w:val="00BF4DE8"/>
    <w:rsid w:val="00BF5EBB"/>
    <w:rsid w:val="00BF71E9"/>
    <w:rsid w:val="00BF773E"/>
    <w:rsid w:val="00C01832"/>
    <w:rsid w:val="00C01F2E"/>
    <w:rsid w:val="00C029B2"/>
    <w:rsid w:val="00C05E7E"/>
    <w:rsid w:val="00C066DD"/>
    <w:rsid w:val="00C106DA"/>
    <w:rsid w:val="00C10F07"/>
    <w:rsid w:val="00C11F7D"/>
    <w:rsid w:val="00C12930"/>
    <w:rsid w:val="00C14650"/>
    <w:rsid w:val="00C15B0E"/>
    <w:rsid w:val="00C20458"/>
    <w:rsid w:val="00C236A7"/>
    <w:rsid w:val="00C24163"/>
    <w:rsid w:val="00C252E4"/>
    <w:rsid w:val="00C26877"/>
    <w:rsid w:val="00C26D51"/>
    <w:rsid w:val="00C323A0"/>
    <w:rsid w:val="00C3268D"/>
    <w:rsid w:val="00C355D1"/>
    <w:rsid w:val="00C36073"/>
    <w:rsid w:val="00C36BC2"/>
    <w:rsid w:val="00C404BA"/>
    <w:rsid w:val="00C41ACD"/>
    <w:rsid w:val="00C421F4"/>
    <w:rsid w:val="00C42B33"/>
    <w:rsid w:val="00C436B5"/>
    <w:rsid w:val="00C534F7"/>
    <w:rsid w:val="00C54CCC"/>
    <w:rsid w:val="00C63940"/>
    <w:rsid w:val="00C70CC4"/>
    <w:rsid w:val="00C711CC"/>
    <w:rsid w:val="00C7176A"/>
    <w:rsid w:val="00C72E64"/>
    <w:rsid w:val="00C7582E"/>
    <w:rsid w:val="00C7687B"/>
    <w:rsid w:val="00C771E3"/>
    <w:rsid w:val="00C77A3C"/>
    <w:rsid w:val="00C77FB6"/>
    <w:rsid w:val="00C80633"/>
    <w:rsid w:val="00C80F91"/>
    <w:rsid w:val="00C8221E"/>
    <w:rsid w:val="00C82E9F"/>
    <w:rsid w:val="00C84E54"/>
    <w:rsid w:val="00C85296"/>
    <w:rsid w:val="00C85765"/>
    <w:rsid w:val="00C857EF"/>
    <w:rsid w:val="00C873D9"/>
    <w:rsid w:val="00C923AA"/>
    <w:rsid w:val="00C939FA"/>
    <w:rsid w:val="00C960BA"/>
    <w:rsid w:val="00C978D2"/>
    <w:rsid w:val="00CA088B"/>
    <w:rsid w:val="00CA3D5C"/>
    <w:rsid w:val="00CA48DA"/>
    <w:rsid w:val="00CB2E88"/>
    <w:rsid w:val="00CC063D"/>
    <w:rsid w:val="00CC203A"/>
    <w:rsid w:val="00CC4E81"/>
    <w:rsid w:val="00CC6AA4"/>
    <w:rsid w:val="00CC7108"/>
    <w:rsid w:val="00CC722D"/>
    <w:rsid w:val="00CC74C0"/>
    <w:rsid w:val="00CD093A"/>
    <w:rsid w:val="00CD10BF"/>
    <w:rsid w:val="00CD2DCF"/>
    <w:rsid w:val="00CD45F0"/>
    <w:rsid w:val="00CD60AB"/>
    <w:rsid w:val="00CD788B"/>
    <w:rsid w:val="00CD7A4B"/>
    <w:rsid w:val="00CE62D6"/>
    <w:rsid w:val="00CE7087"/>
    <w:rsid w:val="00CF05FF"/>
    <w:rsid w:val="00CF2FE4"/>
    <w:rsid w:val="00CF373D"/>
    <w:rsid w:val="00CF62F3"/>
    <w:rsid w:val="00D01781"/>
    <w:rsid w:val="00D023F8"/>
    <w:rsid w:val="00D02BEF"/>
    <w:rsid w:val="00D0388E"/>
    <w:rsid w:val="00D069D4"/>
    <w:rsid w:val="00D06EEE"/>
    <w:rsid w:val="00D1134C"/>
    <w:rsid w:val="00D13218"/>
    <w:rsid w:val="00D13AD7"/>
    <w:rsid w:val="00D13C32"/>
    <w:rsid w:val="00D200E3"/>
    <w:rsid w:val="00D2030D"/>
    <w:rsid w:val="00D230E6"/>
    <w:rsid w:val="00D2311D"/>
    <w:rsid w:val="00D26BFA"/>
    <w:rsid w:val="00D30C35"/>
    <w:rsid w:val="00D36F61"/>
    <w:rsid w:val="00D41793"/>
    <w:rsid w:val="00D439A0"/>
    <w:rsid w:val="00D43A0F"/>
    <w:rsid w:val="00D44365"/>
    <w:rsid w:val="00D44CDC"/>
    <w:rsid w:val="00D4524E"/>
    <w:rsid w:val="00D503B0"/>
    <w:rsid w:val="00D5285D"/>
    <w:rsid w:val="00D52D3E"/>
    <w:rsid w:val="00D568FF"/>
    <w:rsid w:val="00D633DA"/>
    <w:rsid w:val="00D645E9"/>
    <w:rsid w:val="00D6596B"/>
    <w:rsid w:val="00D665B7"/>
    <w:rsid w:val="00D666AD"/>
    <w:rsid w:val="00D66B2A"/>
    <w:rsid w:val="00D70F2C"/>
    <w:rsid w:val="00D72195"/>
    <w:rsid w:val="00D727A5"/>
    <w:rsid w:val="00D730F1"/>
    <w:rsid w:val="00D737A8"/>
    <w:rsid w:val="00D74F3D"/>
    <w:rsid w:val="00D76877"/>
    <w:rsid w:val="00D77595"/>
    <w:rsid w:val="00D77EBA"/>
    <w:rsid w:val="00D8213E"/>
    <w:rsid w:val="00D82A4A"/>
    <w:rsid w:val="00D82D10"/>
    <w:rsid w:val="00D831A1"/>
    <w:rsid w:val="00D84163"/>
    <w:rsid w:val="00D847B8"/>
    <w:rsid w:val="00D851F2"/>
    <w:rsid w:val="00D85FFA"/>
    <w:rsid w:val="00D86FC5"/>
    <w:rsid w:val="00D8758C"/>
    <w:rsid w:val="00D90885"/>
    <w:rsid w:val="00D92438"/>
    <w:rsid w:val="00D95F40"/>
    <w:rsid w:val="00D96C75"/>
    <w:rsid w:val="00D975FA"/>
    <w:rsid w:val="00DA03DA"/>
    <w:rsid w:val="00DA0FB8"/>
    <w:rsid w:val="00DA32B7"/>
    <w:rsid w:val="00DA483A"/>
    <w:rsid w:val="00DA4D20"/>
    <w:rsid w:val="00DB39F9"/>
    <w:rsid w:val="00DB50B4"/>
    <w:rsid w:val="00DC37DC"/>
    <w:rsid w:val="00DC4327"/>
    <w:rsid w:val="00DC489C"/>
    <w:rsid w:val="00DC5221"/>
    <w:rsid w:val="00DD3719"/>
    <w:rsid w:val="00DD3EDD"/>
    <w:rsid w:val="00DD42EF"/>
    <w:rsid w:val="00DE0A12"/>
    <w:rsid w:val="00DE23CD"/>
    <w:rsid w:val="00DE3A24"/>
    <w:rsid w:val="00DE4CA8"/>
    <w:rsid w:val="00DE5E11"/>
    <w:rsid w:val="00DE7371"/>
    <w:rsid w:val="00DE7B1A"/>
    <w:rsid w:val="00DF0567"/>
    <w:rsid w:val="00DF2631"/>
    <w:rsid w:val="00DF4D36"/>
    <w:rsid w:val="00DF507A"/>
    <w:rsid w:val="00DF7CEA"/>
    <w:rsid w:val="00E014FD"/>
    <w:rsid w:val="00E04528"/>
    <w:rsid w:val="00E05C5A"/>
    <w:rsid w:val="00E10277"/>
    <w:rsid w:val="00E109DA"/>
    <w:rsid w:val="00E15FA2"/>
    <w:rsid w:val="00E21A27"/>
    <w:rsid w:val="00E22555"/>
    <w:rsid w:val="00E2270B"/>
    <w:rsid w:val="00E23B6D"/>
    <w:rsid w:val="00E23D17"/>
    <w:rsid w:val="00E240B3"/>
    <w:rsid w:val="00E244B3"/>
    <w:rsid w:val="00E26AC7"/>
    <w:rsid w:val="00E26B55"/>
    <w:rsid w:val="00E27F41"/>
    <w:rsid w:val="00E33016"/>
    <w:rsid w:val="00E333BB"/>
    <w:rsid w:val="00E40747"/>
    <w:rsid w:val="00E4336A"/>
    <w:rsid w:val="00E4446B"/>
    <w:rsid w:val="00E444B8"/>
    <w:rsid w:val="00E46EBF"/>
    <w:rsid w:val="00E522B1"/>
    <w:rsid w:val="00E525AA"/>
    <w:rsid w:val="00E54983"/>
    <w:rsid w:val="00E54D69"/>
    <w:rsid w:val="00E60501"/>
    <w:rsid w:val="00E6196C"/>
    <w:rsid w:val="00E6314B"/>
    <w:rsid w:val="00E6387A"/>
    <w:rsid w:val="00E63A3E"/>
    <w:rsid w:val="00E65E08"/>
    <w:rsid w:val="00E66828"/>
    <w:rsid w:val="00E678AB"/>
    <w:rsid w:val="00E7041E"/>
    <w:rsid w:val="00E73ECD"/>
    <w:rsid w:val="00E74F1A"/>
    <w:rsid w:val="00E76F46"/>
    <w:rsid w:val="00E776C8"/>
    <w:rsid w:val="00E81F1B"/>
    <w:rsid w:val="00E82831"/>
    <w:rsid w:val="00E84FDE"/>
    <w:rsid w:val="00E85C4A"/>
    <w:rsid w:val="00E87FE4"/>
    <w:rsid w:val="00E91607"/>
    <w:rsid w:val="00E924A5"/>
    <w:rsid w:val="00E935D4"/>
    <w:rsid w:val="00E93FDE"/>
    <w:rsid w:val="00E966F6"/>
    <w:rsid w:val="00E9757A"/>
    <w:rsid w:val="00EA079B"/>
    <w:rsid w:val="00EA0CB6"/>
    <w:rsid w:val="00EA2C0E"/>
    <w:rsid w:val="00EA4E86"/>
    <w:rsid w:val="00EA57D1"/>
    <w:rsid w:val="00EA5C0D"/>
    <w:rsid w:val="00EA6439"/>
    <w:rsid w:val="00EA68F7"/>
    <w:rsid w:val="00EB094F"/>
    <w:rsid w:val="00EB19E2"/>
    <w:rsid w:val="00EB2A51"/>
    <w:rsid w:val="00EB36AD"/>
    <w:rsid w:val="00EB3A1B"/>
    <w:rsid w:val="00EB4AAA"/>
    <w:rsid w:val="00EB5C73"/>
    <w:rsid w:val="00EB6D78"/>
    <w:rsid w:val="00EC1DA8"/>
    <w:rsid w:val="00EC2BA7"/>
    <w:rsid w:val="00EC3C65"/>
    <w:rsid w:val="00EC47D2"/>
    <w:rsid w:val="00EC6B07"/>
    <w:rsid w:val="00ED16E7"/>
    <w:rsid w:val="00ED2169"/>
    <w:rsid w:val="00ED2EFA"/>
    <w:rsid w:val="00ED319F"/>
    <w:rsid w:val="00ED3880"/>
    <w:rsid w:val="00ED38B4"/>
    <w:rsid w:val="00ED43A9"/>
    <w:rsid w:val="00ED442E"/>
    <w:rsid w:val="00ED54B7"/>
    <w:rsid w:val="00ED57EE"/>
    <w:rsid w:val="00ED7471"/>
    <w:rsid w:val="00ED77D4"/>
    <w:rsid w:val="00EE03C4"/>
    <w:rsid w:val="00EE1C33"/>
    <w:rsid w:val="00EE2176"/>
    <w:rsid w:val="00EE27DF"/>
    <w:rsid w:val="00EE5CC8"/>
    <w:rsid w:val="00EF1D77"/>
    <w:rsid w:val="00EF2BEE"/>
    <w:rsid w:val="00EF6B4E"/>
    <w:rsid w:val="00F00F40"/>
    <w:rsid w:val="00F019F2"/>
    <w:rsid w:val="00F01E32"/>
    <w:rsid w:val="00F0341A"/>
    <w:rsid w:val="00F12A86"/>
    <w:rsid w:val="00F1518F"/>
    <w:rsid w:val="00F179DA"/>
    <w:rsid w:val="00F22C3B"/>
    <w:rsid w:val="00F22CD5"/>
    <w:rsid w:val="00F23742"/>
    <w:rsid w:val="00F23F27"/>
    <w:rsid w:val="00F263F2"/>
    <w:rsid w:val="00F323CB"/>
    <w:rsid w:val="00F328EB"/>
    <w:rsid w:val="00F333E0"/>
    <w:rsid w:val="00F34BF3"/>
    <w:rsid w:val="00F35671"/>
    <w:rsid w:val="00F35C28"/>
    <w:rsid w:val="00F370CB"/>
    <w:rsid w:val="00F40B0F"/>
    <w:rsid w:val="00F435B3"/>
    <w:rsid w:val="00F440B2"/>
    <w:rsid w:val="00F442DE"/>
    <w:rsid w:val="00F44967"/>
    <w:rsid w:val="00F44AD9"/>
    <w:rsid w:val="00F46335"/>
    <w:rsid w:val="00F46B11"/>
    <w:rsid w:val="00F5186D"/>
    <w:rsid w:val="00F52457"/>
    <w:rsid w:val="00F52C42"/>
    <w:rsid w:val="00F52E88"/>
    <w:rsid w:val="00F53769"/>
    <w:rsid w:val="00F53F77"/>
    <w:rsid w:val="00F54545"/>
    <w:rsid w:val="00F64555"/>
    <w:rsid w:val="00F709A1"/>
    <w:rsid w:val="00F76075"/>
    <w:rsid w:val="00F76B71"/>
    <w:rsid w:val="00F77706"/>
    <w:rsid w:val="00F77B78"/>
    <w:rsid w:val="00F80AFE"/>
    <w:rsid w:val="00F8410D"/>
    <w:rsid w:val="00F877F5"/>
    <w:rsid w:val="00F91A23"/>
    <w:rsid w:val="00F920A2"/>
    <w:rsid w:val="00F93DF1"/>
    <w:rsid w:val="00F95897"/>
    <w:rsid w:val="00FA1298"/>
    <w:rsid w:val="00FA1FD4"/>
    <w:rsid w:val="00FA292B"/>
    <w:rsid w:val="00FA4A97"/>
    <w:rsid w:val="00FA4D6F"/>
    <w:rsid w:val="00FA60A4"/>
    <w:rsid w:val="00FA68DD"/>
    <w:rsid w:val="00FA6997"/>
    <w:rsid w:val="00FB10FD"/>
    <w:rsid w:val="00FB1133"/>
    <w:rsid w:val="00FB3F4B"/>
    <w:rsid w:val="00FB49D4"/>
    <w:rsid w:val="00FB7A4C"/>
    <w:rsid w:val="00FB7E50"/>
    <w:rsid w:val="00FC36C3"/>
    <w:rsid w:val="00FC4FEA"/>
    <w:rsid w:val="00FC5CA0"/>
    <w:rsid w:val="00FC750C"/>
    <w:rsid w:val="00FD1996"/>
    <w:rsid w:val="00FD1E22"/>
    <w:rsid w:val="00FD254A"/>
    <w:rsid w:val="00FD2E4A"/>
    <w:rsid w:val="00FD45D7"/>
    <w:rsid w:val="00FD5252"/>
    <w:rsid w:val="00FD752C"/>
    <w:rsid w:val="00FE0F75"/>
    <w:rsid w:val="00FE2BAB"/>
    <w:rsid w:val="00FE35AD"/>
    <w:rsid w:val="00FE3B3D"/>
    <w:rsid w:val="00FE3C21"/>
    <w:rsid w:val="00FE5B7C"/>
    <w:rsid w:val="00FE6BF6"/>
    <w:rsid w:val="00FF168F"/>
    <w:rsid w:val="00FF2486"/>
    <w:rsid w:val="00FF2C49"/>
    <w:rsid w:val="00FF3B6A"/>
    <w:rsid w:val="00FF4057"/>
    <w:rsid w:val="00FF410E"/>
    <w:rsid w:val="00FF4A41"/>
    <w:rsid w:val="00FF65F8"/>
    <w:rsid w:val="00FF6B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E0A2CD"/>
  <w15:docId w15:val="{3FB177F6-C16F-8A45-ADA5-DC1D844A1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0DEF"/>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700D5"/>
    <w:pPr>
      <w:spacing w:before="100" w:beforeAutospacing="1" w:after="100" w:afterAutospacing="1"/>
    </w:pPr>
  </w:style>
  <w:style w:type="character" w:styleId="Emphasis">
    <w:name w:val="Emphasis"/>
    <w:basedOn w:val="DefaultParagraphFont"/>
    <w:qFormat/>
    <w:rsid w:val="00A700D5"/>
    <w:rPr>
      <w:i/>
      <w:iCs/>
    </w:rPr>
  </w:style>
  <w:style w:type="paragraph" w:styleId="BalloonText">
    <w:name w:val="Balloon Text"/>
    <w:basedOn w:val="Normal"/>
    <w:link w:val="BalloonTextChar"/>
    <w:uiPriority w:val="99"/>
    <w:semiHidden/>
    <w:unhideWhenUsed/>
    <w:rsid w:val="00A700D5"/>
    <w:rPr>
      <w:rFonts w:ascii="Tahoma" w:hAnsi="Tahoma" w:cs="Tahoma"/>
      <w:sz w:val="16"/>
      <w:szCs w:val="16"/>
    </w:rPr>
  </w:style>
  <w:style w:type="character" w:customStyle="1" w:styleId="BalloonTextChar">
    <w:name w:val="Balloon Text Char"/>
    <w:basedOn w:val="DefaultParagraphFont"/>
    <w:link w:val="BalloonText"/>
    <w:uiPriority w:val="99"/>
    <w:semiHidden/>
    <w:rsid w:val="00A700D5"/>
    <w:rPr>
      <w:rFonts w:ascii="Tahoma" w:eastAsia="Times New Roman" w:hAnsi="Tahoma" w:cs="Tahoma"/>
      <w:sz w:val="16"/>
      <w:szCs w:val="16"/>
    </w:rPr>
  </w:style>
  <w:style w:type="paragraph" w:styleId="ListParagraph">
    <w:name w:val="List Paragraph"/>
    <w:basedOn w:val="Normal"/>
    <w:uiPriority w:val="34"/>
    <w:qFormat/>
    <w:rsid w:val="00155C7B"/>
    <w:pPr>
      <w:ind w:left="720"/>
      <w:contextualSpacing/>
    </w:pPr>
  </w:style>
  <w:style w:type="character" w:styleId="Hyperlink">
    <w:name w:val="Hyperlink"/>
    <w:uiPriority w:val="99"/>
    <w:unhideWhenUsed/>
    <w:rsid w:val="00341C2C"/>
    <w:rPr>
      <w:color w:val="0000FF"/>
      <w:u w:val="single"/>
    </w:rPr>
  </w:style>
  <w:style w:type="character" w:styleId="FollowedHyperlink">
    <w:name w:val="FollowedHyperlink"/>
    <w:basedOn w:val="DefaultParagraphFont"/>
    <w:uiPriority w:val="99"/>
    <w:semiHidden/>
    <w:unhideWhenUsed/>
    <w:rsid w:val="00341C2C"/>
    <w:rPr>
      <w:color w:val="800080" w:themeColor="followedHyperlink"/>
      <w:u w:val="single"/>
    </w:rPr>
  </w:style>
  <w:style w:type="character" w:styleId="UnresolvedMention">
    <w:name w:val="Unresolved Mention"/>
    <w:basedOn w:val="DefaultParagraphFont"/>
    <w:uiPriority w:val="99"/>
    <w:semiHidden/>
    <w:unhideWhenUsed/>
    <w:rsid w:val="00341C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018507">
      <w:bodyDiv w:val="1"/>
      <w:marLeft w:val="0"/>
      <w:marRight w:val="0"/>
      <w:marTop w:val="0"/>
      <w:marBottom w:val="0"/>
      <w:divBdr>
        <w:top w:val="none" w:sz="0" w:space="0" w:color="auto"/>
        <w:left w:val="none" w:sz="0" w:space="0" w:color="auto"/>
        <w:bottom w:val="none" w:sz="0" w:space="0" w:color="auto"/>
        <w:right w:val="none" w:sz="0" w:space="0" w:color="auto"/>
      </w:divBdr>
    </w:div>
    <w:div w:id="431242413">
      <w:bodyDiv w:val="1"/>
      <w:marLeft w:val="0"/>
      <w:marRight w:val="0"/>
      <w:marTop w:val="0"/>
      <w:marBottom w:val="0"/>
      <w:divBdr>
        <w:top w:val="none" w:sz="0" w:space="0" w:color="auto"/>
        <w:left w:val="none" w:sz="0" w:space="0" w:color="auto"/>
        <w:bottom w:val="none" w:sz="0" w:space="0" w:color="auto"/>
        <w:right w:val="none" w:sz="0" w:space="0" w:color="auto"/>
      </w:divBdr>
    </w:div>
    <w:div w:id="554850893">
      <w:bodyDiv w:val="1"/>
      <w:marLeft w:val="0"/>
      <w:marRight w:val="0"/>
      <w:marTop w:val="0"/>
      <w:marBottom w:val="0"/>
      <w:divBdr>
        <w:top w:val="none" w:sz="0" w:space="0" w:color="auto"/>
        <w:left w:val="none" w:sz="0" w:space="0" w:color="auto"/>
        <w:bottom w:val="none" w:sz="0" w:space="0" w:color="auto"/>
        <w:right w:val="none" w:sz="0" w:space="0" w:color="auto"/>
      </w:divBdr>
    </w:div>
    <w:div w:id="649284225">
      <w:bodyDiv w:val="1"/>
      <w:marLeft w:val="0"/>
      <w:marRight w:val="0"/>
      <w:marTop w:val="0"/>
      <w:marBottom w:val="0"/>
      <w:divBdr>
        <w:top w:val="none" w:sz="0" w:space="0" w:color="auto"/>
        <w:left w:val="none" w:sz="0" w:space="0" w:color="auto"/>
        <w:bottom w:val="none" w:sz="0" w:space="0" w:color="auto"/>
        <w:right w:val="none" w:sz="0" w:space="0" w:color="auto"/>
      </w:divBdr>
    </w:div>
    <w:div w:id="695468295">
      <w:bodyDiv w:val="1"/>
      <w:marLeft w:val="0"/>
      <w:marRight w:val="0"/>
      <w:marTop w:val="0"/>
      <w:marBottom w:val="0"/>
      <w:divBdr>
        <w:top w:val="none" w:sz="0" w:space="0" w:color="auto"/>
        <w:left w:val="none" w:sz="0" w:space="0" w:color="auto"/>
        <w:bottom w:val="none" w:sz="0" w:space="0" w:color="auto"/>
        <w:right w:val="none" w:sz="0" w:space="0" w:color="auto"/>
      </w:divBdr>
    </w:div>
    <w:div w:id="735980662">
      <w:bodyDiv w:val="1"/>
      <w:marLeft w:val="0"/>
      <w:marRight w:val="0"/>
      <w:marTop w:val="0"/>
      <w:marBottom w:val="0"/>
      <w:divBdr>
        <w:top w:val="none" w:sz="0" w:space="0" w:color="auto"/>
        <w:left w:val="none" w:sz="0" w:space="0" w:color="auto"/>
        <w:bottom w:val="none" w:sz="0" w:space="0" w:color="auto"/>
        <w:right w:val="none" w:sz="0" w:space="0" w:color="auto"/>
      </w:divBdr>
    </w:div>
    <w:div w:id="933585277">
      <w:bodyDiv w:val="1"/>
      <w:marLeft w:val="0"/>
      <w:marRight w:val="0"/>
      <w:marTop w:val="0"/>
      <w:marBottom w:val="0"/>
      <w:divBdr>
        <w:top w:val="none" w:sz="0" w:space="0" w:color="auto"/>
        <w:left w:val="none" w:sz="0" w:space="0" w:color="auto"/>
        <w:bottom w:val="none" w:sz="0" w:space="0" w:color="auto"/>
        <w:right w:val="none" w:sz="0" w:space="0" w:color="auto"/>
      </w:divBdr>
    </w:div>
    <w:div w:id="1049765899">
      <w:bodyDiv w:val="1"/>
      <w:marLeft w:val="0"/>
      <w:marRight w:val="0"/>
      <w:marTop w:val="0"/>
      <w:marBottom w:val="0"/>
      <w:divBdr>
        <w:top w:val="none" w:sz="0" w:space="0" w:color="auto"/>
        <w:left w:val="none" w:sz="0" w:space="0" w:color="auto"/>
        <w:bottom w:val="none" w:sz="0" w:space="0" w:color="auto"/>
        <w:right w:val="none" w:sz="0" w:space="0" w:color="auto"/>
      </w:divBdr>
    </w:div>
    <w:div w:id="1119956248">
      <w:bodyDiv w:val="1"/>
      <w:marLeft w:val="0"/>
      <w:marRight w:val="0"/>
      <w:marTop w:val="0"/>
      <w:marBottom w:val="0"/>
      <w:divBdr>
        <w:top w:val="none" w:sz="0" w:space="0" w:color="auto"/>
        <w:left w:val="none" w:sz="0" w:space="0" w:color="auto"/>
        <w:bottom w:val="none" w:sz="0" w:space="0" w:color="auto"/>
        <w:right w:val="none" w:sz="0" w:space="0" w:color="auto"/>
      </w:divBdr>
    </w:div>
    <w:div w:id="1168524126">
      <w:bodyDiv w:val="1"/>
      <w:marLeft w:val="0"/>
      <w:marRight w:val="0"/>
      <w:marTop w:val="0"/>
      <w:marBottom w:val="0"/>
      <w:divBdr>
        <w:top w:val="none" w:sz="0" w:space="0" w:color="auto"/>
        <w:left w:val="none" w:sz="0" w:space="0" w:color="auto"/>
        <w:bottom w:val="none" w:sz="0" w:space="0" w:color="auto"/>
        <w:right w:val="none" w:sz="0" w:space="0" w:color="auto"/>
      </w:divBdr>
    </w:div>
    <w:div w:id="1195389688">
      <w:bodyDiv w:val="1"/>
      <w:marLeft w:val="0"/>
      <w:marRight w:val="0"/>
      <w:marTop w:val="0"/>
      <w:marBottom w:val="0"/>
      <w:divBdr>
        <w:top w:val="none" w:sz="0" w:space="0" w:color="auto"/>
        <w:left w:val="none" w:sz="0" w:space="0" w:color="auto"/>
        <w:bottom w:val="none" w:sz="0" w:space="0" w:color="auto"/>
        <w:right w:val="none" w:sz="0" w:space="0" w:color="auto"/>
      </w:divBdr>
    </w:div>
    <w:div w:id="1560051165">
      <w:bodyDiv w:val="1"/>
      <w:marLeft w:val="0"/>
      <w:marRight w:val="0"/>
      <w:marTop w:val="0"/>
      <w:marBottom w:val="0"/>
      <w:divBdr>
        <w:top w:val="none" w:sz="0" w:space="0" w:color="auto"/>
        <w:left w:val="none" w:sz="0" w:space="0" w:color="auto"/>
        <w:bottom w:val="none" w:sz="0" w:space="0" w:color="auto"/>
        <w:right w:val="none" w:sz="0" w:space="0" w:color="auto"/>
      </w:divBdr>
    </w:div>
    <w:div w:id="1779133263">
      <w:bodyDiv w:val="1"/>
      <w:marLeft w:val="0"/>
      <w:marRight w:val="0"/>
      <w:marTop w:val="0"/>
      <w:marBottom w:val="0"/>
      <w:divBdr>
        <w:top w:val="none" w:sz="0" w:space="0" w:color="auto"/>
        <w:left w:val="none" w:sz="0" w:space="0" w:color="auto"/>
        <w:bottom w:val="none" w:sz="0" w:space="0" w:color="auto"/>
        <w:right w:val="none" w:sz="0" w:space="0" w:color="auto"/>
      </w:divBdr>
    </w:div>
    <w:div w:id="1791320755">
      <w:bodyDiv w:val="1"/>
      <w:marLeft w:val="0"/>
      <w:marRight w:val="0"/>
      <w:marTop w:val="0"/>
      <w:marBottom w:val="0"/>
      <w:divBdr>
        <w:top w:val="none" w:sz="0" w:space="0" w:color="auto"/>
        <w:left w:val="none" w:sz="0" w:space="0" w:color="auto"/>
        <w:bottom w:val="none" w:sz="0" w:space="0" w:color="auto"/>
        <w:right w:val="none" w:sz="0" w:space="0" w:color="auto"/>
      </w:divBdr>
    </w:div>
    <w:div w:id="1866671435">
      <w:bodyDiv w:val="1"/>
      <w:marLeft w:val="0"/>
      <w:marRight w:val="0"/>
      <w:marTop w:val="0"/>
      <w:marBottom w:val="0"/>
      <w:divBdr>
        <w:top w:val="none" w:sz="0" w:space="0" w:color="auto"/>
        <w:left w:val="none" w:sz="0" w:space="0" w:color="auto"/>
        <w:bottom w:val="none" w:sz="0" w:space="0" w:color="auto"/>
        <w:right w:val="none" w:sz="0" w:space="0" w:color="auto"/>
      </w:divBdr>
    </w:div>
    <w:div w:id="1925147249">
      <w:bodyDiv w:val="1"/>
      <w:marLeft w:val="0"/>
      <w:marRight w:val="0"/>
      <w:marTop w:val="0"/>
      <w:marBottom w:val="0"/>
      <w:divBdr>
        <w:top w:val="none" w:sz="0" w:space="0" w:color="auto"/>
        <w:left w:val="none" w:sz="0" w:space="0" w:color="auto"/>
        <w:bottom w:val="none" w:sz="0" w:space="0" w:color="auto"/>
        <w:right w:val="none" w:sz="0" w:space="0" w:color="auto"/>
      </w:divBdr>
    </w:div>
    <w:div w:id="204610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tyles" Target="styles.xml"/><Relationship Id="rId7" Type="http://schemas.openxmlformats.org/officeDocument/2006/relationships/hyperlink" Target="https://us02web.zoom.us/j/7358807014?pwd=OWtmZkdmZmVwT0hCZklsNXA4RURXUT09" TargetMode="External"/><Relationship Id="rId12" Type="http://schemas.openxmlformats.org/officeDocument/2006/relationships/image" Target="media/image6.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6BB995-9B33-214B-9835-2E258252F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9</Pages>
  <Words>885</Words>
  <Characters>5048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awhite</dc:creator>
  <cp:keywords/>
  <dc:description/>
  <cp:lastModifiedBy>Celina Flotte</cp:lastModifiedBy>
  <cp:revision>11</cp:revision>
  <cp:lastPrinted>2021-01-27T20:59:00Z</cp:lastPrinted>
  <dcterms:created xsi:type="dcterms:W3CDTF">2022-02-25T18:59:00Z</dcterms:created>
  <dcterms:modified xsi:type="dcterms:W3CDTF">2022-02-25T19:28:00Z</dcterms:modified>
</cp:coreProperties>
</file>