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09D87" w14:textId="77777777" w:rsidR="00225812" w:rsidRDefault="00B77BEC">
      <w:pPr>
        <w:jc w:val="center"/>
        <w:rPr>
          <w:rFonts w:ascii="Libre Baskerville" w:eastAsia="Libre Baskerville" w:hAnsi="Libre Baskerville" w:cs="Libre Baskerville"/>
        </w:rPr>
      </w:pPr>
      <w:r>
        <w:rPr>
          <w:rFonts w:ascii="Libre Baskerville" w:eastAsia="Libre Baskerville" w:hAnsi="Libre Baskerville" w:cs="Libre Baskerville"/>
        </w:rPr>
        <w:t xml:space="preserve"> </w:t>
      </w:r>
      <w:r>
        <w:rPr>
          <w:noProof/>
        </w:rPr>
        <w:drawing>
          <wp:anchor distT="0" distB="0" distL="114300" distR="114300" simplePos="0" relativeHeight="251658240" behindDoc="0" locked="0" layoutInCell="1" hidden="0" allowOverlap="1" wp14:anchorId="7844C936" wp14:editId="01E81495">
            <wp:simplePos x="0" y="0"/>
            <wp:positionH relativeFrom="column">
              <wp:posOffset>-390524</wp:posOffset>
            </wp:positionH>
            <wp:positionV relativeFrom="paragraph">
              <wp:posOffset>-247649</wp:posOffset>
            </wp:positionV>
            <wp:extent cx="2095500" cy="1190625"/>
            <wp:effectExtent l="0" t="0" r="0" b="0"/>
            <wp:wrapSquare wrapText="bothSides" distT="0" distB="0" distL="114300" distR="114300"/>
            <wp:docPr id="1" name="image1.jpg" descr="highpencilacsig"/>
            <wp:cNvGraphicFramePr/>
            <a:graphic xmlns:a="http://schemas.openxmlformats.org/drawingml/2006/main">
              <a:graphicData uri="http://schemas.openxmlformats.org/drawingml/2006/picture">
                <pic:pic xmlns:pic="http://schemas.openxmlformats.org/drawingml/2006/picture">
                  <pic:nvPicPr>
                    <pic:cNvPr id="0" name="image1.jpg" descr="highpencilacsig"/>
                    <pic:cNvPicPr preferRelativeResize="0"/>
                  </pic:nvPicPr>
                  <pic:blipFill>
                    <a:blip r:embed="rId5"/>
                    <a:srcRect r="16349"/>
                    <a:stretch>
                      <a:fillRect/>
                    </a:stretch>
                  </pic:blipFill>
                  <pic:spPr>
                    <a:xfrm>
                      <a:off x="0" y="0"/>
                      <a:ext cx="2095500" cy="1190625"/>
                    </a:xfrm>
                    <a:prstGeom prst="rect">
                      <a:avLst/>
                    </a:prstGeom>
                    <a:ln/>
                  </pic:spPr>
                </pic:pic>
              </a:graphicData>
            </a:graphic>
          </wp:anchor>
        </w:drawing>
      </w:r>
    </w:p>
    <w:p w14:paraId="0127F919" w14:textId="77777777" w:rsidR="00225812" w:rsidRDefault="00225812">
      <w:pPr>
        <w:jc w:val="center"/>
        <w:rPr>
          <w:rFonts w:ascii="Libre Baskerville" w:eastAsia="Libre Baskerville" w:hAnsi="Libre Baskerville" w:cs="Libre Baskerville"/>
          <w:sz w:val="28"/>
          <w:szCs w:val="28"/>
        </w:rPr>
      </w:pPr>
    </w:p>
    <w:p w14:paraId="758BD845" w14:textId="77777777" w:rsidR="00225812" w:rsidRDefault="00B77BEC">
      <w:pPr>
        <w:jc w:val="center"/>
        <w:rPr>
          <w:rFonts w:ascii="Book Antiqua" w:eastAsia="Book Antiqua" w:hAnsi="Book Antiqua" w:cs="Book Antiqua"/>
          <w:sz w:val="28"/>
          <w:szCs w:val="28"/>
        </w:rPr>
      </w:pPr>
      <w:r>
        <w:rPr>
          <w:rFonts w:ascii="Book Antiqua" w:eastAsia="Book Antiqua" w:hAnsi="Book Antiqua" w:cs="Book Antiqua"/>
          <w:sz w:val="28"/>
          <w:szCs w:val="28"/>
        </w:rPr>
        <w:t>Alameda County Schools Insurance Group (ACSIG)</w:t>
      </w:r>
    </w:p>
    <w:p w14:paraId="10F4C502" w14:textId="77777777" w:rsidR="00225812" w:rsidRDefault="00B77BEC">
      <w:pPr>
        <w:jc w:val="center"/>
        <w:rPr>
          <w:rFonts w:ascii="Book Antiqua" w:eastAsia="Book Antiqua" w:hAnsi="Book Antiqua" w:cs="Book Antiqua"/>
        </w:rPr>
      </w:pPr>
      <w:r>
        <w:rPr>
          <w:rFonts w:ascii="Book Antiqua" w:eastAsia="Book Antiqua" w:hAnsi="Book Antiqua" w:cs="Book Antiqua"/>
        </w:rPr>
        <w:t>5776 Stoneridge Mall Rd., Suite 130 Pleasanton, CA 94588</w:t>
      </w:r>
    </w:p>
    <w:p w14:paraId="193698FF" w14:textId="77777777" w:rsidR="00225812" w:rsidRDefault="00225812">
      <w:pPr>
        <w:jc w:val="center"/>
        <w:rPr>
          <w:rFonts w:ascii="Book Antiqua" w:eastAsia="Book Antiqua" w:hAnsi="Book Antiqua" w:cs="Book Antiqua"/>
          <w:sz w:val="28"/>
          <w:szCs w:val="28"/>
          <w:u w:val="single"/>
        </w:rPr>
      </w:pPr>
    </w:p>
    <w:p w14:paraId="5E983C1C" w14:textId="77777777" w:rsidR="00225812" w:rsidRDefault="00225812">
      <w:pPr>
        <w:jc w:val="center"/>
        <w:rPr>
          <w:rFonts w:ascii="Book Antiqua" w:eastAsia="Book Antiqua" w:hAnsi="Book Antiqua" w:cs="Book Antiqua"/>
          <w:sz w:val="28"/>
          <w:szCs w:val="28"/>
          <w:u w:val="single"/>
        </w:rPr>
      </w:pPr>
    </w:p>
    <w:p w14:paraId="1146F756" w14:textId="77777777" w:rsidR="00225812" w:rsidRDefault="00225812">
      <w:pPr>
        <w:jc w:val="center"/>
        <w:rPr>
          <w:rFonts w:ascii="Book Antiqua" w:eastAsia="Book Antiqua" w:hAnsi="Book Antiqua" w:cs="Book Antiqua"/>
          <w:sz w:val="28"/>
          <w:szCs w:val="28"/>
          <w:u w:val="single"/>
        </w:rPr>
      </w:pPr>
    </w:p>
    <w:p w14:paraId="6A8B46B4" w14:textId="279AF6AA" w:rsidR="00225812" w:rsidRDefault="001B2AF4">
      <w:pPr>
        <w:jc w:val="center"/>
        <w:rPr>
          <w:rFonts w:ascii="Book Antiqua" w:eastAsia="Book Antiqua" w:hAnsi="Book Antiqua" w:cs="Book Antiqua"/>
          <w:sz w:val="28"/>
          <w:szCs w:val="28"/>
          <w:u w:val="single"/>
        </w:rPr>
      </w:pPr>
      <w:r>
        <w:rPr>
          <w:rFonts w:ascii="Book Antiqua" w:eastAsia="Book Antiqua" w:hAnsi="Book Antiqua" w:cs="Book Antiqua"/>
          <w:sz w:val="28"/>
          <w:szCs w:val="28"/>
          <w:u w:val="single"/>
        </w:rPr>
        <w:t>MINUTES</w:t>
      </w:r>
    </w:p>
    <w:p w14:paraId="7C244486" w14:textId="77777777" w:rsidR="00225812" w:rsidRDefault="00B77BEC">
      <w:pPr>
        <w:jc w:val="center"/>
        <w:rPr>
          <w:rFonts w:ascii="Book Antiqua" w:eastAsia="Book Antiqua" w:hAnsi="Book Antiqua" w:cs="Book Antiqua"/>
          <w:sz w:val="28"/>
          <w:szCs w:val="28"/>
        </w:rPr>
      </w:pPr>
      <w:r>
        <w:rPr>
          <w:rFonts w:ascii="Book Antiqua" w:eastAsia="Book Antiqua" w:hAnsi="Book Antiqua" w:cs="Book Antiqua"/>
          <w:sz w:val="28"/>
          <w:szCs w:val="28"/>
        </w:rPr>
        <w:t>Full Board</w:t>
      </w:r>
    </w:p>
    <w:p w14:paraId="1665C06B" w14:textId="77777777" w:rsidR="00225812" w:rsidRDefault="00225812">
      <w:pPr>
        <w:rPr>
          <w:rFonts w:ascii="Book Antiqua" w:eastAsia="Book Antiqua" w:hAnsi="Book Antiqua" w:cs="Book Antiqua"/>
          <w:sz w:val="28"/>
          <w:szCs w:val="28"/>
        </w:rPr>
      </w:pPr>
    </w:p>
    <w:p w14:paraId="58938689" w14:textId="7D14CE71" w:rsidR="00225812" w:rsidRDefault="00B77BEC">
      <w:pPr>
        <w:rPr>
          <w:rFonts w:ascii="Book Antiqua" w:eastAsia="Book Antiqua" w:hAnsi="Book Antiqua" w:cs="Book Antiqua"/>
        </w:rPr>
      </w:pPr>
      <w:r>
        <w:rPr>
          <w:rFonts w:ascii="Book Antiqua" w:eastAsia="Book Antiqua" w:hAnsi="Book Antiqua" w:cs="Book Antiqua"/>
          <w:b/>
        </w:rPr>
        <w:t>Date:</w:t>
      </w:r>
      <w:r>
        <w:rPr>
          <w:rFonts w:ascii="Book Antiqua" w:eastAsia="Book Antiqua" w:hAnsi="Book Antiqua" w:cs="Book Antiqua"/>
        </w:rPr>
        <w:t xml:space="preserve">           Thursday, May </w:t>
      </w:r>
      <w:r w:rsidR="00B35FF7">
        <w:rPr>
          <w:rFonts w:ascii="Book Antiqua" w:eastAsia="Book Antiqua" w:hAnsi="Book Antiqua" w:cs="Book Antiqua"/>
        </w:rPr>
        <w:t>20</w:t>
      </w:r>
      <w:r>
        <w:rPr>
          <w:rFonts w:ascii="Book Antiqua" w:eastAsia="Book Antiqua" w:hAnsi="Book Antiqua" w:cs="Book Antiqua"/>
        </w:rPr>
        <w:t>, 202</w:t>
      </w:r>
      <w:r w:rsidR="00B35FF7">
        <w:rPr>
          <w:rFonts w:ascii="Book Antiqua" w:eastAsia="Book Antiqua" w:hAnsi="Book Antiqua" w:cs="Book Antiqua"/>
        </w:rPr>
        <w:t>1</w:t>
      </w:r>
    </w:p>
    <w:p w14:paraId="2E9D226B" w14:textId="54510523" w:rsidR="00225812" w:rsidRDefault="00B77BEC">
      <w:pPr>
        <w:rPr>
          <w:rFonts w:ascii="Book Antiqua" w:eastAsia="Book Antiqua" w:hAnsi="Book Antiqua" w:cs="Book Antiqua"/>
        </w:rPr>
      </w:pPr>
      <w:r>
        <w:rPr>
          <w:rFonts w:ascii="Book Antiqua" w:eastAsia="Book Antiqua" w:hAnsi="Book Antiqua" w:cs="Book Antiqua"/>
          <w:b/>
        </w:rPr>
        <w:t>Time:</w:t>
      </w:r>
      <w:r>
        <w:rPr>
          <w:rFonts w:ascii="Book Antiqua" w:eastAsia="Book Antiqua" w:hAnsi="Book Antiqua" w:cs="Book Antiqua"/>
        </w:rPr>
        <w:t xml:space="preserve">           2:00PM</w:t>
      </w:r>
    </w:p>
    <w:p w14:paraId="5D3E24E2" w14:textId="77777777" w:rsidR="00225812" w:rsidRDefault="00B77BEC">
      <w:pPr>
        <w:widowControl w:val="0"/>
        <w:pBdr>
          <w:top w:val="nil"/>
          <w:left w:val="nil"/>
          <w:bottom w:val="nil"/>
          <w:right w:val="nil"/>
          <w:between w:val="nil"/>
        </w:pBdr>
        <w:tabs>
          <w:tab w:val="left" w:pos="1966"/>
        </w:tabs>
        <w:spacing w:line="244" w:lineRule="auto"/>
        <w:ind w:right="2250"/>
        <w:rPr>
          <w:rFonts w:ascii="Book Antiqua" w:eastAsia="Book Antiqua" w:hAnsi="Book Antiqua" w:cs="Book Antiqua"/>
        </w:rPr>
      </w:pPr>
      <w:r>
        <w:rPr>
          <w:rFonts w:ascii="Book Antiqua" w:eastAsia="Book Antiqua" w:hAnsi="Book Antiqua" w:cs="Book Antiqua"/>
          <w:b/>
          <w:color w:val="000000"/>
        </w:rPr>
        <w:t>Location:</w:t>
      </w:r>
      <w:r>
        <w:rPr>
          <w:rFonts w:ascii="Book Antiqua" w:eastAsia="Book Antiqua" w:hAnsi="Book Antiqua" w:cs="Book Antiqua"/>
          <w:color w:val="000000"/>
        </w:rPr>
        <w:t xml:space="preserve">    </w:t>
      </w:r>
      <w:r>
        <w:rPr>
          <w:rFonts w:ascii="Book Antiqua" w:eastAsia="Book Antiqua" w:hAnsi="Book Antiqua" w:cs="Book Antiqua"/>
        </w:rPr>
        <w:t>Video Meeting</w:t>
      </w:r>
    </w:p>
    <w:p w14:paraId="3419CCEA" w14:textId="77777777" w:rsidR="00225812" w:rsidRDefault="00B77BEC">
      <w:pPr>
        <w:rPr>
          <w:rFonts w:ascii="Book Antiqua" w:eastAsia="Book Antiqua" w:hAnsi="Book Antiqua" w:cs="Book Antiqua"/>
        </w:rPr>
      </w:pPr>
      <w:r>
        <w:rPr>
          <w:rFonts w:ascii="Book Antiqua" w:eastAsia="Book Antiqua" w:hAnsi="Book Antiqua" w:cs="Book Antiqua"/>
        </w:rPr>
        <w:tab/>
        <w:t xml:space="preserve">         Join Zoom Meeting</w:t>
      </w:r>
    </w:p>
    <w:p w14:paraId="03DFE99B" w14:textId="77777777" w:rsidR="009D5B45" w:rsidRPr="00A15CDB" w:rsidRDefault="0049010D" w:rsidP="009D5B45">
      <w:pPr>
        <w:ind w:left="900"/>
        <w:rPr>
          <w:rFonts w:ascii="Book Antiqua" w:eastAsia="Book Antiqua" w:hAnsi="Book Antiqua" w:cs="Book Antiqua"/>
        </w:rPr>
      </w:pPr>
      <w:hyperlink r:id="rId6" w:history="1">
        <w:r w:rsidR="009D5B45" w:rsidRPr="00B83FC7">
          <w:rPr>
            <w:rStyle w:val="Hyperlink"/>
          </w:rPr>
          <w:t>https://us02web.zoom.us/j/7358807014?pwd=OWtmZkdmZmVwT0hCZklsNXA4RURXUT09</w:t>
        </w:r>
      </w:hyperlink>
      <w:r w:rsidR="009D5B45" w:rsidRPr="00A15CDB">
        <w:rPr>
          <w:rFonts w:ascii="Book Antiqua" w:eastAsia="Book Antiqua" w:hAnsi="Book Antiqua" w:cs="Book Antiqua"/>
        </w:rPr>
        <w:t xml:space="preserve"> </w:t>
      </w:r>
    </w:p>
    <w:p w14:paraId="4011A298" w14:textId="0E5DF7D5" w:rsidR="009D5B45" w:rsidRPr="00FC1960" w:rsidRDefault="009D5B45" w:rsidP="009D5B45">
      <w:pPr>
        <w:ind w:left="900"/>
        <w:rPr>
          <w:rFonts w:ascii="Book Antiqua" w:eastAsia="Book Antiqua" w:hAnsi="Book Antiqua" w:cs="Book Antiqua"/>
          <w:b/>
          <w:bCs/>
        </w:rPr>
      </w:pPr>
      <w:r>
        <w:rPr>
          <w:rFonts w:ascii="Book Antiqua" w:eastAsia="Book Antiqua" w:hAnsi="Book Antiqua" w:cs="Book Antiqua"/>
        </w:rPr>
        <w:t xml:space="preserve">     </w:t>
      </w:r>
      <w:r w:rsidR="008D194F">
        <w:rPr>
          <w:rFonts w:ascii="Book Antiqua" w:eastAsia="Book Antiqua" w:hAnsi="Book Antiqua" w:cs="Book Antiqua"/>
        </w:rPr>
        <w:t xml:space="preserve"> </w:t>
      </w:r>
      <w:r w:rsidRPr="00FC1960">
        <w:rPr>
          <w:rFonts w:ascii="Book Antiqua" w:eastAsia="Book Antiqua" w:hAnsi="Book Antiqua" w:cs="Book Antiqua"/>
          <w:b/>
          <w:bCs/>
        </w:rPr>
        <w:t>Meeting ID: 735 880 7014</w:t>
      </w:r>
      <w:r w:rsidRPr="00FC1960">
        <w:rPr>
          <w:rFonts w:ascii="Book Antiqua" w:eastAsia="Book Antiqua" w:hAnsi="Book Antiqua" w:cs="Book Antiqua"/>
          <w:b/>
          <w:bCs/>
        </w:rPr>
        <w:br/>
        <w:t xml:space="preserve">    </w:t>
      </w:r>
      <w:r w:rsidR="008D194F">
        <w:rPr>
          <w:rFonts w:ascii="Book Antiqua" w:eastAsia="Book Antiqua" w:hAnsi="Book Antiqua" w:cs="Book Antiqua"/>
          <w:b/>
          <w:bCs/>
        </w:rPr>
        <w:t xml:space="preserve"> </w:t>
      </w:r>
      <w:r w:rsidRPr="00FC1960">
        <w:rPr>
          <w:rFonts w:ascii="Book Antiqua" w:eastAsia="Book Antiqua" w:hAnsi="Book Antiqua" w:cs="Book Antiqua"/>
          <w:b/>
          <w:bCs/>
        </w:rPr>
        <w:t xml:space="preserve"> Passcode: acsig20</w:t>
      </w:r>
    </w:p>
    <w:p w14:paraId="108591F2" w14:textId="77777777" w:rsidR="00225812" w:rsidRDefault="00225812">
      <w:pPr>
        <w:widowControl w:val="0"/>
        <w:pBdr>
          <w:top w:val="nil"/>
          <w:left w:val="nil"/>
          <w:bottom w:val="nil"/>
          <w:right w:val="nil"/>
          <w:between w:val="nil"/>
        </w:pBdr>
        <w:tabs>
          <w:tab w:val="left" w:pos="1966"/>
        </w:tabs>
        <w:spacing w:line="244" w:lineRule="auto"/>
        <w:ind w:right="4249"/>
        <w:rPr>
          <w:rFonts w:ascii="Book Antiqua" w:eastAsia="Book Antiqua" w:hAnsi="Book Antiqua" w:cs="Book Antiqua"/>
          <w:color w:val="000000"/>
        </w:rPr>
      </w:pPr>
    </w:p>
    <w:p w14:paraId="6F3CB53F" w14:textId="77777777" w:rsidR="00225812" w:rsidRDefault="00225812">
      <w:pPr>
        <w:rPr>
          <w:rFonts w:ascii="Book Antiqua" w:eastAsia="Book Antiqua" w:hAnsi="Book Antiqua" w:cs="Book Antiqua"/>
          <w:sz w:val="32"/>
          <w:szCs w:val="32"/>
        </w:rPr>
      </w:pPr>
    </w:p>
    <w:p w14:paraId="070224E8" w14:textId="77777777" w:rsidR="00225812" w:rsidRDefault="00225812">
      <w:pPr>
        <w:jc w:val="center"/>
        <w:rPr>
          <w:rFonts w:ascii="Book Antiqua" w:eastAsia="Book Antiqua" w:hAnsi="Book Antiqua" w:cs="Book Antiqua"/>
          <w:sz w:val="16"/>
          <w:szCs w:val="16"/>
          <w:u w:val="single"/>
        </w:rPr>
      </w:pPr>
    </w:p>
    <w:p w14:paraId="784E84DC" w14:textId="49323504" w:rsidR="00225812" w:rsidRDefault="00A36B2D">
      <w:pPr>
        <w:numPr>
          <w:ilvl w:val="0"/>
          <w:numId w:val="2"/>
        </w:numPr>
        <w:rPr>
          <w:rFonts w:ascii="Book Antiqua" w:eastAsia="Book Antiqua" w:hAnsi="Book Antiqua" w:cs="Book Antiqua"/>
        </w:rPr>
      </w:pPr>
      <w:r>
        <w:rPr>
          <w:rFonts w:ascii="Book Antiqua" w:eastAsia="Book Antiqua" w:hAnsi="Book Antiqua" w:cs="Book Antiqua"/>
          <w:b/>
        </w:rPr>
        <w:t>The meeting was called to order by Annette Heldman at 2:01</w:t>
      </w:r>
      <w:r w:rsidR="00795FD0">
        <w:rPr>
          <w:rFonts w:ascii="Book Antiqua" w:eastAsia="Book Antiqua" w:hAnsi="Book Antiqua" w:cs="Book Antiqua"/>
          <w:b/>
        </w:rPr>
        <w:t>pm.</w:t>
      </w:r>
    </w:p>
    <w:p w14:paraId="774BEF0B" w14:textId="77777777" w:rsidR="00225812" w:rsidRDefault="00225812">
      <w:pPr>
        <w:ind w:left="540"/>
        <w:rPr>
          <w:rFonts w:ascii="Book Antiqua" w:eastAsia="Book Antiqua" w:hAnsi="Book Antiqua" w:cs="Book Antiqua"/>
          <w:sz w:val="28"/>
          <w:szCs w:val="28"/>
        </w:rPr>
      </w:pPr>
    </w:p>
    <w:p w14:paraId="371E7467" w14:textId="77777777" w:rsidR="00225812" w:rsidRDefault="00B77BEC">
      <w:pPr>
        <w:numPr>
          <w:ilvl w:val="0"/>
          <w:numId w:val="2"/>
        </w:numPr>
        <w:rPr>
          <w:rFonts w:ascii="Book Antiqua" w:eastAsia="Book Antiqua" w:hAnsi="Book Antiqua" w:cs="Book Antiqua"/>
        </w:rPr>
      </w:pPr>
      <w:r>
        <w:rPr>
          <w:rFonts w:ascii="Book Antiqua" w:eastAsia="Book Antiqua" w:hAnsi="Book Antiqua" w:cs="Book Antiqua"/>
          <w:b/>
        </w:rPr>
        <w:t xml:space="preserve">Roll call </w:t>
      </w:r>
    </w:p>
    <w:p w14:paraId="2664738E" w14:textId="77777777" w:rsidR="00225812" w:rsidRDefault="00225812">
      <w:pPr>
        <w:pBdr>
          <w:top w:val="nil"/>
          <w:left w:val="nil"/>
          <w:bottom w:val="nil"/>
          <w:right w:val="nil"/>
          <w:between w:val="nil"/>
        </w:pBdr>
        <w:ind w:left="720"/>
        <w:rPr>
          <w:rFonts w:ascii="Book Antiqua" w:eastAsia="Book Antiqua" w:hAnsi="Book Antiqua" w:cs="Book Antiqua"/>
          <w:b/>
          <w:color w:val="000000"/>
          <w:sz w:val="16"/>
          <w:szCs w:val="16"/>
        </w:rPr>
      </w:pPr>
    </w:p>
    <w:p w14:paraId="76B1C3C8" w14:textId="77777777" w:rsidR="00225812" w:rsidRDefault="00225812">
      <w:pPr>
        <w:ind w:left="540"/>
        <w:rPr>
          <w:rFonts w:ascii="Book Antiqua" w:eastAsia="Book Antiqua" w:hAnsi="Book Antiqua" w:cs="Book Antiqua"/>
          <w:b/>
          <w:sz w:val="16"/>
          <w:szCs w:val="16"/>
        </w:rPr>
      </w:pPr>
    </w:p>
    <w:p w14:paraId="1CB0CE83" w14:textId="574854B4" w:rsidR="00225812" w:rsidRDefault="00B77BEC">
      <w:pPr>
        <w:ind w:firstLine="360"/>
        <w:rPr>
          <w:rFonts w:ascii="Book Antiqua" w:eastAsia="Book Antiqua" w:hAnsi="Book Antiqua" w:cs="Book Antiqua"/>
          <w:b/>
        </w:rPr>
      </w:pPr>
      <w:r>
        <w:rPr>
          <w:rFonts w:ascii="Book Antiqua" w:eastAsia="Book Antiqua" w:hAnsi="Book Antiqua" w:cs="Book Antiqua"/>
          <w:b/>
        </w:rPr>
        <w:t>Board Members</w:t>
      </w:r>
    </w:p>
    <w:p w14:paraId="78861067" w14:textId="0CE6731B" w:rsidR="00F35C1A" w:rsidRPr="00F35C1A" w:rsidRDefault="00F35C1A" w:rsidP="00F35C1A">
      <w:pPr>
        <w:ind w:right="-400" w:firstLine="360"/>
        <w:rPr>
          <w:rFonts w:ascii="Book Antiqua" w:hAnsi="Book Antiqua"/>
        </w:rPr>
      </w:pPr>
      <w:r w:rsidRPr="00F35C1A">
        <w:rPr>
          <w:rFonts w:ascii="Book Antiqua" w:hAnsi="Book Antiqua"/>
        </w:rPr>
        <w:t>Annette Heldman</w:t>
      </w:r>
      <w:r w:rsidRPr="00F35C1A">
        <w:rPr>
          <w:rFonts w:ascii="Book Antiqua" w:hAnsi="Book Antiqua"/>
        </w:rPr>
        <w:tab/>
        <w:t>President</w:t>
      </w:r>
      <w:r w:rsidRPr="00F35C1A">
        <w:rPr>
          <w:rFonts w:ascii="Book Antiqua" w:hAnsi="Book Antiqua"/>
        </w:rPr>
        <w:tab/>
      </w:r>
      <w:r w:rsidRPr="00F35C1A">
        <w:rPr>
          <w:rFonts w:ascii="Book Antiqua" w:hAnsi="Book Antiqua"/>
        </w:rPr>
        <w:tab/>
        <w:t>New Haven Unified School District</w:t>
      </w:r>
    </w:p>
    <w:p w14:paraId="4A302A44" w14:textId="2EA8F1DC" w:rsidR="00F35C1A" w:rsidRPr="00F35C1A" w:rsidRDefault="00F35C1A" w:rsidP="00F35C1A">
      <w:pPr>
        <w:ind w:firstLine="360"/>
        <w:rPr>
          <w:rFonts w:ascii="Book Antiqua" w:hAnsi="Book Antiqua"/>
        </w:rPr>
      </w:pPr>
      <w:r w:rsidRPr="00F35C1A">
        <w:rPr>
          <w:rFonts w:ascii="Book Antiqua" w:hAnsi="Book Antiqua"/>
        </w:rPr>
        <w:t xml:space="preserve">Susan Kinder       </w:t>
      </w:r>
      <w:r w:rsidRPr="00F35C1A">
        <w:rPr>
          <w:rFonts w:ascii="Book Antiqua" w:hAnsi="Book Antiqua"/>
        </w:rPr>
        <w:tab/>
        <w:t>Vice President</w:t>
      </w:r>
      <w:r w:rsidRPr="00F35C1A">
        <w:rPr>
          <w:rFonts w:ascii="Book Antiqua" w:hAnsi="Book Antiqua"/>
        </w:rPr>
        <w:tab/>
        <w:t>Livermore Valley Joint USD</w:t>
      </w:r>
    </w:p>
    <w:p w14:paraId="34D24D71" w14:textId="1F7E31B6" w:rsidR="00F35C1A" w:rsidRPr="00F35C1A" w:rsidRDefault="00FC42AF" w:rsidP="00F35C1A">
      <w:pPr>
        <w:ind w:right="-400" w:firstLine="360"/>
        <w:rPr>
          <w:rFonts w:ascii="Book Antiqua" w:hAnsi="Book Antiqua"/>
        </w:rPr>
      </w:pPr>
      <w:r>
        <w:rPr>
          <w:rFonts w:ascii="Book Antiqua" w:hAnsi="Book Antiqua"/>
        </w:rPr>
        <w:t xml:space="preserve">Dr. </w:t>
      </w:r>
      <w:r w:rsidR="00F35C1A" w:rsidRPr="00F35C1A">
        <w:rPr>
          <w:rFonts w:ascii="Book Antiqua" w:hAnsi="Book Antiqua"/>
        </w:rPr>
        <w:t>Candi Clark</w:t>
      </w:r>
      <w:r w:rsidR="00F35C1A" w:rsidRPr="00F35C1A">
        <w:rPr>
          <w:rFonts w:ascii="Book Antiqua" w:hAnsi="Book Antiqua"/>
        </w:rPr>
        <w:tab/>
      </w:r>
      <w:r w:rsidR="00F35C1A" w:rsidRPr="00F35C1A">
        <w:rPr>
          <w:rFonts w:ascii="Book Antiqua" w:hAnsi="Book Antiqua"/>
        </w:rPr>
        <w:tab/>
        <w:t>Board Member</w:t>
      </w:r>
      <w:r w:rsidR="00F35C1A" w:rsidRPr="00F35C1A">
        <w:rPr>
          <w:rFonts w:ascii="Book Antiqua" w:hAnsi="Book Antiqua"/>
        </w:rPr>
        <w:tab/>
        <w:t>Alameda County Office of Education</w:t>
      </w:r>
    </w:p>
    <w:p w14:paraId="02F1C09F" w14:textId="0D98E23E" w:rsidR="00F35C1A" w:rsidRPr="00F35C1A" w:rsidRDefault="00F35C1A" w:rsidP="00F35C1A">
      <w:pPr>
        <w:ind w:right="-400" w:firstLine="360"/>
        <w:rPr>
          <w:rFonts w:ascii="Book Antiqua" w:hAnsi="Book Antiqua"/>
        </w:rPr>
      </w:pPr>
      <w:r w:rsidRPr="00F35C1A">
        <w:rPr>
          <w:rFonts w:ascii="Book Antiqua" w:hAnsi="Book Antiqua"/>
        </w:rPr>
        <w:t>Dani Krueger</w:t>
      </w:r>
      <w:r w:rsidRPr="00F35C1A">
        <w:rPr>
          <w:rFonts w:ascii="Book Antiqua" w:hAnsi="Book Antiqua"/>
        </w:rPr>
        <w:tab/>
      </w:r>
      <w:r w:rsidRPr="00F35C1A">
        <w:rPr>
          <w:rFonts w:ascii="Book Antiqua" w:hAnsi="Book Antiqua"/>
        </w:rPr>
        <w:tab/>
        <w:t>Board Member</w:t>
      </w:r>
      <w:r w:rsidRPr="00F35C1A">
        <w:rPr>
          <w:rFonts w:ascii="Book Antiqua" w:hAnsi="Book Antiqua"/>
        </w:rPr>
        <w:tab/>
        <w:t>Alameda Unified School District</w:t>
      </w:r>
    </w:p>
    <w:p w14:paraId="0F773BB4" w14:textId="7F589341" w:rsidR="00F35C1A" w:rsidRPr="00F35C1A" w:rsidRDefault="00F35C1A" w:rsidP="00F35C1A">
      <w:pPr>
        <w:ind w:right="-400" w:firstLine="360"/>
        <w:rPr>
          <w:rFonts w:ascii="Book Antiqua" w:hAnsi="Book Antiqua"/>
        </w:rPr>
      </w:pPr>
      <w:r w:rsidRPr="00F35C1A">
        <w:rPr>
          <w:rFonts w:ascii="Book Antiqua" w:hAnsi="Book Antiqua"/>
        </w:rPr>
        <w:t>Jackie Kim</w:t>
      </w:r>
      <w:r w:rsidRPr="00F35C1A">
        <w:rPr>
          <w:rFonts w:ascii="Book Antiqua" w:hAnsi="Book Antiqua"/>
        </w:rPr>
        <w:tab/>
      </w:r>
      <w:r w:rsidRPr="00F35C1A">
        <w:rPr>
          <w:rFonts w:ascii="Book Antiqua" w:hAnsi="Book Antiqua"/>
        </w:rPr>
        <w:tab/>
        <w:t>Board Member</w:t>
      </w:r>
      <w:r w:rsidRPr="00F35C1A">
        <w:rPr>
          <w:rFonts w:ascii="Book Antiqua" w:hAnsi="Book Antiqua"/>
        </w:rPr>
        <w:tab/>
        <w:t>Albany Unified School District</w:t>
      </w:r>
    </w:p>
    <w:p w14:paraId="6C3A14C0" w14:textId="3D2C25DD" w:rsidR="00F35C1A" w:rsidRPr="00F35C1A" w:rsidRDefault="00F35C1A" w:rsidP="00F35C1A">
      <w:pPr>
        <w:ind w:firstLine="360"/>
        <w:rPr>
          <w:rFonts w:ascii="Book Antiqua" w:hAnsi="Book Antiqua"/>
        </w:rPr>
      </w:pPr>
      <w:r w:rsidRPr="00F35C1A">
        <w:rPr>
          <w:rFonts w:ascii="Book Antiqua" w:hAnsi="Book Antiqua"/>
        </w:rPr>
        <w:t xml:space="preserve">Suzy Chan      </w:t>
      </w:r>
      <w:r w:rsidRPr="00F35C1A">
        <w:rPr>
          <w:rFonts w:ascii="Book Antiqua" w:hAnsi="Book Antiqua"/>
        </w:rPr>
        <w:tab/>
        <w:t xml:space="preserve">      </w:t>
      </w:r>
      <w:r w:rsidRPr="00F35C1A">
        <w:rPr>
          <w:rFonts w:ascii="Book Antiqua" w:hAnsi="Book Antiqua"/>
        </w:rPr>
        <w:tab/>
        <w:t>Board Member</w:t>
      </w:r>
      <w:r w:rsidRPr="00F35C1A">
        <w:rPr>
          <w:rFonts w:ascii="Book Antiqua" w:hAnsi="Book Antiqua"/>
        </w:rPr>
        <w:tab/>
        <w:t>Castro Valley USD</w:t>
      </w:r>
    </w:p>
    <w:p w14:paraId="0B3AE89D" w14:textId="04161815" w:rsidR="00F35C1A" w:rsidRPr="00F35C1A" w:rsidRDefault="00F35C1A" w:rsidP="00F35C1A">
      <w:pPr>
        <w:ind w:right="-400" w:firstLine="360"/>
        <w:rPr>
          <w:rFonts w:ascii="Book Antiqua" w:hAnsi="Book Antiqua"/>
        </w:rPr>
      </w:pPr>
      <w:r w:rsidRPr="00F35C1A">
        <w:rPr>
          <w:rFonts w:ascii="Book Antiqua" w:hAnsi="Book Antiqua"/>
        </w:rPr>
        <w:t>Chris Hobbs</w:t>
      </w:r>
      <w:r w:rsidRPr="00F35C1A">
        <w:rPr>
          <w:rFonts w:ascii="Book Antiqua" w:hAnsi="Book Antiqua"/>
        </w:rPr>
        <w:tab/>
      </w:r>
      <w:r w:rsidRPr="00F35C1A">
        <w:rPr>
          <w:rFonts w:ascii="Book Antiqua" w:hAnsi="Book Antiqua"/>
        </w:rPr>
        <w:tab/>
        <w:t>Board Member</w:t>
      </w:r>
      <w:r w:rsidRPr="00F35C1A">
        <w:rPr>
          <w:rFonts w:ascii="Book Antiqua" w:hAnsi="Book Antiqua"/>
        </w:rPr>
        <w:tab/>
        <w:t>Dublin Unified School District</w:t>
      </w:r>
    </w:p>
    <w:p w14:paraId="731C7710" w14:textId="2CEF6D0C" w:rsidR="00F35C1A" w:rsidRPr="00F35C1A" w:rsidRDefault="00646091" w:rsidP="00F35C1A">
      <w:pPr>
        <w:ind w:firstLine="360"/>
        <w:rPr>
          <w:rFonts w:ascii="Book Antiqua" w:hAnsi="Book Antiqua"/>
        </w:rPr>
      </w:pPr>
      <w:r>
        <w:rPr>
          <w:rFonts w:ascii="Book Antiqua" w:hAnsi="Book Antiqua"/>
        </w:rPr>
        <w:t>Minh Vu</w:t>
      </w:r>
      <w:r>
        <w:rPr>
          <w:rFonts w:ascii="Book Antiqua" w:hAnsi="Book Antiqua"/>
        </w:rPr>
        <w:tab/>
      </w:r>
      <w:r w:rsidR="00F35C1A" w:rsidRPr="00F35C1A">
        <w:rPr>
          <w:rFonts w:ascii="Book Antiqua" w:hAnsi="Book Antiqua"/>
        </w:rPr>
        <w:tab/>
      </w:r>
      <w:r w:rsidR="00F35C1A" w:rsidRPr="00F35C1A">
        <w:rPr>
          <w:rFonts w:ascii="Book Antiqua" w:hAnsi="Book Antiqua"/>
        </w:rPr>
        <w:tab/>
        <w:t>Board Member</w:t>
      </w:r>
      <w:r w:rsidR="00F35C1A" w:rsidRPr="00F35C1A">
        <w:rPr>
          <w:rFonts w:ascii="Book Antiqua" w:hAnsi="Book Antiqua"/>
        </w:rPr>
        <w:tab/>
        <w:t>Fremont USD</w:t>
      </w:r>
      <w:r w:rsidR="00F35C1A" w:rsidRPr="00F35C1A">
        <w:rPr>
          <w:rFonts w:ascii="Book Antiqua" w:hAnsi="Book Antiqua"/>
        </w:rPr>
        <w:tab/>
      </w:r>
    </w:p>
    <w:p w14:paraId="26109BD9" w14:textId="77777777" w:rsidR="00F35C1A" w:rsidRPr="00F35C1A" w:rsidRDefault="00F35C1A" w:rsidP="00F35C1A">
      <w:pPr>
        <w:ind w:right="-400" w:firstLine="360"/>
        <w:rPr>
          <w:rFonts w:ascii="Book Antiqua" w:hAnsi="Book Antiqua"/>
        </w:rPr>
      </w:pPr>
      <w:r w:rsidRPr="00F35C1A">
        <w:rPr>
          <w:rFonts w:ascii="Book Antiqua" w:hAnsi="Book Antiqua"/>
        </w:rPr>
        <w:t>Bryan Wakefield</w:t>
      </w:r>
      <w:r w:rsidRPr="00F35C1A">
        <w:rPr>
          <w:rFonts w:ascii="Book Antiqua" w:hAnsi="Book Antiqua"/>
        </w:rPr>
        <w:tab/>
      </w:r>
      <w:r w:rsidRPr="00F35C1A">
        <w:rPr>
          <w:rFonts w:ascii="Book Antiqua" w:hAnsi="Book Antiqua"/>
        </w:rPr>
        <w:tab/>
        <w:t>Board Member</w:t>
      </w:r>
      <w:r w:rsidRPr="00F35C1A">
        <w:rPr>
          <w:rFonts w:ascii="Book Antiqua" w:hAnsi="Book Antiqua"/>
        </w:rPr>
        <w:tab/>
        <w:t>Mission Valley ROP</w:t>
      </w:r>
    </w:p>
    <w:p w14:paraId="66379132" w14:textId="78CEF599" w:rsidR="00F35C1A" w:rsidRPr="00F35C1A" w:rsidRDefault="00FC42AF" w:rsidP="00F35C1A">
      <w:pPr>
        <w:ind w:right="-400" w:firstLine="360"/>
        <w:rPr>
          <w:rFonts w:ascii="Book Antiqua" w:hAnsi="Book Antiqua"/>
        </w:rPr>
      </w:pPr>
      <w:r>
        <w:rPr>
          <w:rFonts w:ascii="Book Antiqua" w:hAnsi="Book Antiqua"/>
        </w:rPr>
        <w:t>Shailesh Regmi</w:t>
      </w:r>
      <w:r w:rsidR="00F35C1A" w:rsidRPr="00F35C1A">
        <w:rPr>
          <w:rFonts w:ascii="Book Antiqua" w:hAnsi="Book Antiqua"/>
        </w:rPr>
        <w:tab/>
      </w:r>
      <w:r w:rsidR="00F35C1A" w:rsidRPr="00F35C1A">
        <w:rPr>
          <w:rFonts w:ascii="Book Antiqua" w:hAnsi="Book Antiqua"/>
        </w:rPr>
        <w:tab/>
        <w:t>Board Member</w:t>
      </w:r>
      <w:r w:rsidR="00F35C1A" w:rsidRPr="00F35C1A">
        <w:rPr>
          <w:rFonts w:ascii="Book Antiqua" w:hAnsi="Book Antiqua"/>
        </w:rPr>
        <w:tab/>
        <w:t>M</w:t>
      </w:r>
      <w:r w:rsidR="00F35C1A">
        <w:rPr>
          <w:rFonts w:ascii="Book Antiqua" w:hAnsi="Book Antiqua"/>
        </w:rPr>
        <w:t>ountain</w:t>
      </w:r>
      <w:r w:rsidR="00F35C1A" w:rsidRPr="00F35C1A">
        <w:rPr>
          <w:rFonts w:ascii="Book Antiqua" w:hAnsi="Book Antiqua"/>
        </w:rPr>
        <w:t xml:space="preserve"> House Unified School District</w:t>
      </w:r>
    </w:p>
    <w:p w14:paraId="7CCA224C" w14:textId="77777777" w:rsidR="00F35C1A" w:rsidRPr="00F35C1A" w:rsidRDefault="00F35C1A" w:rsidP="00F35C1A">
      <w:pPr>
        <w:ind w:right="-400" w:firstLine="360"/>
        <w:rPr>
          <w:rFonts w:ascii="Book Antiqua" w:hAnsi="Book Antiqua"/>
        </w:rPr>
      </w:pPr>
      <w:r w:rsidRPr="00F35C1A">
        <w:rPr>
          <w:rFonts w:ascii="Book Antiqua" w:hAnsi="Book Antiqua"/>
        </w:rPr>
        <w:t>Marie Dela Cruz</w:t>
      </w:r>
      <w:r w:rsidRPr="00F35C1A">
        <w:rPr>
          <w:rFonts w:ascii="Book Antiqua" w:hAnsi="Book Antiqua"/>
        </w:rPr>
        <w:tab/>
      </w:r>
      <w:r w:rsidRPr="00F35C1A">
        <w:rPr>
          <w:rFonts w:ascii="Book Antiqua" w:hAnsi="Book Antiqua"/>
        </w:rPr>
        <w:tab/>
        <w:t>Board Member</w:t>
      </w:r>
      <w:r w:rsidRPr="00F35C1A">
        <w:rPr>
          <w:rFonts w:ascii="Book Antiqua" w:hAnsi="Book Antiqua"/>
        </w:rPr>
        <w:tab/>
        <w:t>Newark Unified School District</w:t>
      </w:r>
    </w:p>
    <w:p w14:paraId="7192B677" w14:textId="3695506E" w:rsidR="00F35C1A" w:rsidRPr="00F35C1A" w:rsidRDefault="00F35C1A" w:rsidP="00F35C1A">
      <w:pPr>
        <w:ind w:right="-400" w:firstLine="360"/>
        <w:rPr>
          <w:rFonts w:ascii="Book Antiqua" w:hAnsi="Book Antiqua"/>
        </w:rPr>
      </w:pPr>
      <w:r w:rsidRPr="00F35C1A">
        <w:rPr>
          <w:rFonts w:ascii="Book Antiqua" w:hAnsi="Book Antiqua"/>
        </w:rPr>
        <w:t xml:space="preserve">Ruth </w:t>
      </w:r>
      <w:proofErr w:type="spellStart"/>
      <w:r w:rsidRPr="00F35C1A">
        <w:rPr>
          <w:rFonts w:ascii="Book Antiqua" w:hAnsi="Book Antiqua"/>
        </w:rPr>
        <w:t>Alahydoian</w:t>
      </w:r>
      <w:proofErr w:type="spellEnd"/>
      <w:r w:rsidRPr="00F35C1A">
        <w:rPr>
          <w:rFonts w:ascii="Book Antiqua" w:hAnsi="Book Antiqua"/>
        </w:rPr>
        <w:tab/>
        <w:t>Board Member</w:t>
      </w:r>
      <w:r w:rsidRPr="00F35C1A">
        <w:rPr>
          <w:rFonts w:ascii="Book Antiqua" w:hAnsi="Book Antiqua"/>
        </w:rPr>
        <w:tab/>
        <w:t>Piedmont Unified School District</w:t>
      </w:r>
    </w:p>
    <w:p w14:paraId="246EF2FC" w14:textId="77777777" w:rsidR="00F35C1A" w:rsidRPr="00F35C1A" w:rsidRDefault="00F35C1A" w:rsidP="00F35C1A">
      <w:pPr>
        <w:ind w:right="-400" w:firstLine="360"/>
        <w:rPr>
          <w:rFonts w:ascii="Book Antiqua" w:hAnsi="Book Antiqua"/>
        </w:rPr>
      </w:pPr>
      <w:r w:rsidRPr="00F35C1A">
        <w:rPr>
          <w:rFonts w:ascii="Book Antiqua" w:hAnsi="Book Antiqua"/>
        </w:rPr>
        <w:t xml:space="preserve">Ahmad </w:t>
      </w:r>
      <w:proofErr w:type="spellStart"/>
      <w:r w:rsidRPr="00F35C1A">
        <w:rPr>
          <w:rFonts w:ascii="Book Antiqua" w:hAnsi="Book Antiqua"/>
        </w:rPr>
        <w:t>Sheikholeslami</w:t>
      </w:r>
      <w:proofErr w:type="spellEnd"/>
      <w:r w:rsidRPr="00F35C1A">
        <w:rPr>
          <w:rFonts w:ascii="Book Antiqua" w:hAnsi="Book Antiqua"/>
        </w:rPr>
        <w:tab/>
        <w:t>Board Member</w:t>
      </w:r>
      <w:r w:rsidRPr="00F35C1A">
        <w:rPr>
          <w:rFonts w:ascii="Book Antiqua" w:hAnsi="Book Antiqua"/>
        </w:rPr>
        <w:tab/>
        <w:t>Pleasanton Unified School District</w:t>
      </w:r>
    </w:p>
    <w:p w14:paraId="4F6C7BD9" w14:textId="44D79E47" w:rsidR="00F35C1A" w:rsidRPr="00F35C1A" w:rsidRDefault="00F35C1A" w:rsidP="00F35C1A">
      <w:pPr>
        <w:ind w:right="-400" w:firstLine="360"/>
        <w:rPr>
          <w:rFonts w:ascii="Book Antiqua" w:hAnsi="Book Antiqua"/>
        </w:rPr>
      </w:pPr>
      <w:r w:rsidRPr="00F35C1A">
        <w:rPr>
          <w:rFonts w:ascii="Book Antiqua" w:hAnsi="Book Antiqua"/>
        </w:rPr>
        <w:t>Dr. Kevin Collins</w:t>
      </w:r>
      <w:r w:rsidR="00637362">
        <w:rPr>
          <w:rFonts w:ascii="Book Antiqua" w:hAnsi="Book Antiqua"/>
        </w:rPr>
        <w:tab/>
      </w:r>
      <w:r w:rsidRPr="00F35C1A">
        <w:rPr>
          <w:rFonts w:ascii="Book Antiqua" w:hAnsi="Book Antiqua"/>
        </w:rPr>
        <w:t>Board Member</w:t>
      </w:r>
      <w:r w:rsidRPr="00F35C1A">
        <w:rPr>
          <w:rFonts w:ascii="Book Antiqua" w:hAnsi="Book Antiqua"/>
        </w:rPr>
        <w:tab/>
        <w:t>San Leandro Unified School District</w:t>
      </w:r>
    </w:p>
    <w:p w14:paraId="0FD8068E" w14:textId="77777777" w:rsidR="00F35C1A" w:rsidRPr="00F35C1A" w:rsidRDefault="00F35C1A" w:rsidP="00F35C1A">
      <w:pPr>
        <w:ind w:right="-400" w:firstLine="360"/>
        <w:rPr>
          <w:rFonts w:ascii="Book Antiqua" w:hAnsi="Book Antiqua"/>
        </w:rPr>
      </w:pPr>
      <w:r w:rsidRPr="00F35C1A">
        <w:rPr>
          <w:rFonts w:ascii="Book Antiqua" w:hAnsi="Book Antiqua"/>
        </w:rPr>
        <w:t>Madeline Gabel</w:t>
      </w:r>
      <w:r w:rsidRPr="00F35C1A">
        <w:rPr>
          <w:rFonts w:ascii="Book Antiqua" w:hAnsi="Book Antiqua"/>
        </w:rPr>
        <w:tab/>
      </w:r>
      <w:r w:rsidRPr="00F35C1A">
        <w:rPr>
          <w:rFonts w:ascii="Book Antiqua" w:hAnsi="Book Antiqua"/>
        </w:rPr>
        <w:tab/>
        <w:t>Board Member</w:t>
      </w:r>
      <w:r w:rsidRPr="00F35C1A">
        <w:rPr>
          <w:rFonts w:ascii="Book Antiqua" w:hAnsi="Book Antiqua"/>
        </w:rPr>
        <w:tab/>
        <w:t>San Lorenzo Unified School District</w:t>
      </w:r>
    </w:p>
    <w:p w14:paraId="0A55569C" w14:textId="77777777" w:rsidR="00225812" w:rsidRDefault="00225812">
      <w:pPr>
        <w:pBdr>
          <w:top w:val="nil"/>
          <w:left w:val="nil"/>
          <w:bottom w:val="nil"/>
          <w:right w:val="nil"/>
          <w:between w:val="nil"/>
        </w:pBdr>
        <w:ind w:left="540"/>
        <w:rPr>
          <w:rFonts w:ascii="Book Antiqua" w:eastAsia="Book Antiqua" w:hAnsi="Book Antiqua" w:cs="Book Antiqua"/>
          <w:color w:val="000000"/>
        </w:rPr>
      </w:pPr>
    </w:p>
    <w:p w14:paraId="06E8548D" w14:textId="77777777" w:rsidR="00225812" w:rsidRDefault="00225812">
      <w:pPr>
        <w:pBdr>
          <w:top w:val="nil"/>
          <w:left w:val="nil"/>
          <w:bottom w:val="nil"/>
          <w:right w:val="nil"/>
          <w:between w:val="nil"/>
        </w:pBdr>
        <w:ind w:left="540"/>
        <w:rPr>
          <w:rFonts w:ascii="Book Antiqua" w:eastAsia="Book Antiqua" w:hAnsi="Book Antiqua" w:cs="Book Antiqua"/>
          <w:color w:val="000000"/>
        </w:rPr>
      </w:pPr>
    </w:p>
    <w:p w14:paraId="1A004957" w14:textId="77777777" w:rsidR="00225812" w:rsidRDefault="00B77BEC" w:rsidP="009E6CAA">
      <w:pPr>
        <w:pBdr>
          <w:top w:val="nil"/>
          <w:left w:val="nil"/>
          <w:bottom w:val="nil"/>
          <w:right w:val="nil"/>
          <w:between w:val="nil"/>
        </w:pBdr>
        <w:ind w:firstLine="360"/>
        <w:rPr>
          <w:rFonts w:ascii="Book Antiqua" w:eastAsia="Book Antiqua" w:hAnsi="Book Antiqua" w:cs="Book Antiqua"/>
          <w:color w:val="000000"/>
        </w:rPr>
      </w:pPr>
      <w:r>
        <w:rPr>
          <w:rFonts w:ascii="Book Antiqua" w:eastAsia="Book Antiqua" w:hAnsi="Book Antiqua" w:cs="Book Antiqua"/>
          <w:color w:val="000000"/>
        </w:rPr>
        <w:t xml:space="preserve">Kimberly Dennis      </w:t>
      </w:r>
      <w:r>
        <w:rPr>
          <w:rFonts w:ascii="Book Antiqua" w:eastAsia="Book Antiqua" w:hAnsi="Book Antiqua" w:cs="Book Antiqua"/>
          <w:color w:val="000000"/>
        </w:rPr>
        <w:tab/>
        <w:t>Executive Director</w:t>
      </w:r>
      <w:r>
        <w:rPr>
          <w:rFonts w:ascii="Book Antiqua" w:eastAsia="Book Antiqua" w:hAnsi="Book Antiqua" w:cs="Book Antiqua"/>
          <w:color w:val="000000"/>
        </w:rPr>
        <w:tab/>
        <w:t>ACSIG</w:t>
      </w:r>
    </w:p>
    <w:p w14:paraId="180A5737" w14:textId="77777777" w:rsidR="00225812" w:rsidRDefault="00B77BEC" w:rsidP="009E6CAA">
      <w:pPr>
        <w:pBdr>
          <w:top w:val="nil"/>
          <w:left w:val="nil"/>
          <w:bottom w:val="nil"/>
          <w:right w:val="nil"/>
          <w:between w:val="nil"/>
        </w:pBdr>
        <w:ind w:firstLine="360"/>
        <w:rPr>
          <w:rFonts w:ascii="Book Antiqua" w:eastAsia="Book Antiqua" w:hAnsi="Book Antiqua" w:cs="Book Antiqua"/>
          <w:color w:val="000000"/>
        </w:rPr>
      </w:pPr>
      <w:r>
        <w:rPr>
          <w:rFonts w:ascii="Book Antiqua" w:eastAsia="Book Antiqua" w:hAnsi="Book Antiqua" w:cs="Book Antiqua"/>
          <w:color w:val="000000"/>
        </w:rPr>
        <w:lastRenderedPageBreak/>
        <w:t xml:space="preserve">Celina Flotte          </w:t>
      </w:r>
      <w:r>
        <w:rPr>
          <w:rFonts w:ascii="Book Antiqua" w:eastAsia="Book Antiqua" w:hAnsi="Book Antiqua" w:cs="Book Antiqua"/>
          <w:color w:val="000000"/>
        </w:rPr>
        <w:tab/>
        <w:t xml:space="preserve">Executive Assistant </w:t>
      </w:r>
      <w:r>
        <w:rPr>
          <w:rFonts w:ascii="Book Antiqua" w:eastAsia="Book Antiqua" w:hAnsi="Book Antiqua" w:cs="Book Antiqua"/>
          <w:color w:val="000000"/>
        </w:rPr>
        <w:tab/>
        <w:t>ACSIG</w:t>
      </w:r>
    </w:p>
    <w:p w14:paraId="094DCB51" w14:textId="77777777" w:rsidR="009E6CAA" w:rsidRDefault="009E6CAA">
      <w:pPr>
        <w:rPr>
          <w:rFonts w:ascii="Book Antiqua" w:eastAsia="Book Antiqua" w:hAnsi="Book Antiqua" w:cs="Book Antiqua"/>
        </w:rPr>
      </w:pPr>
    </w:p>
    <w:p w14:paraId="78E79587" w14:textId="47BFA9AE" w:rsidR="00225812" w:rsidRDefault="00B77BEC" w:rsidP="009E6CAA">
      <w:pPr>
        <w:ind w:firstLine="360"/>
        <w:rPr>
          <w:rFonts w:ascii="Book Antiqua" w:eastAsia="Book Antiqua" w:hAnsi="Book Antiqua" w:cs="Book Antiqua"/>
        </w:rPr>
      </w:pPr>
      <w:r>
        <w:rPr>
          <w:rFonts w:ascii="Book Antiqua" w:eastAsia="Book Antiqua" w:hAnsi="Book Antiqua" w:cs="Book Antiqua"/>
        </w:rPr>
        <w:t>Ron Martin</w:t>
      </w:r>
      <w:r>
        <w:rPr>
          <w:rFonts w:ascii="Book Antiqua" w:eastAsia="Book Antiqua" w:hAnsi="Book Antiqua" w:cs="Book Antiqua"/>
        </w:rPr>
        <w:tab/>
      </w:r>
      <w:r>
        <w:rPr>
          <w:rFonts w:ascii="Book Antiqua" w:eastAsia="Book Antiqua" w:hAnsi="Book Antiqua" w:cs="Book Antiqua"/>
        </w:rPr>
        <w:tab/>
        <w:t>Guest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Keenan &amp; Associates</w:t>
      </w:r>
    </w:p>
    <w:p w14:paraId="67604730" w14:textId="1EDD5353" w:rsidR="00225812" w:rsidRDefault="00B77BEC">
      <w:pPr>
        <w:rPr>
          <w:rFonts w:ascii="Book Antiqua" w:eastAsia="Book Antiqua" w:hAnsi="Book Antiqua" w:cs="Book Antiqua"/>
        </w:rPr>
      </w:pPr>
      <w:r>
        <w:rPr>
          <w:rFonts w:ascii="Book Antiqua" w:eastAsia="Book Antiqua" w:hAnsi="Book Antiqua" w:cs="Book Antiqua"/>
        </w:rPr>
        <w:t xml:space="preserve">      Tara Cooper-</w:t>
      </w:r>
      <w:proofErr w:type="spellStart"/>
      <w:r>
        <w:rPr>
          <w:rFonts w:ascii="Book Antiqua" w:eastAsia="Book Antiqua" w:hAnsi="Book Antiqua" w:cs="Book Antiqua"/>
        </w:rPr>
        <w:t>Salaiz</w:t>
      </w:r>
      <w:proofErr w:type="spellEnd"/>
      <w:r>
        <w:rPr>
          <w:rFonts w:ascii="Book Antiqua" w:eastAsia="Book Antiqua" w:hAnsi="Book Antiqua" w:cs="Book Antiqua"/>
        </w:rPr>
        <w:tab/>
        <w:t>Guest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Keenan &amp; Associates</w:t>
      </w:r>
    </w:p>
    <w:p w14:paraId="275401CE" w14:textId="2B3C5E24" w:rsidR="00225812" w:rsidRDefault="00B77BEC">
      <w:pPr>
        <w:rPr>
          <w:rFonts w:ascii="Book Antiqua" w:eastAsia="Book Antiqua" w:hAnsi="Book Antiqua" w:cs="Book Antiqua"/>
        </w:rPr>
      </w:pPr>
      <w:r>
        <w:rPr>
          <w:rFonts w:ascii="Book Antiqua" w:eastAsia="Book Antiqua" w:hAnsi="Book Antiqua" w:cs="Book Antiqua"/>
        </w:rPr>
        <w:t xml:space="preserve">      Dave </w:t>
      </w:r>
      <w:proofErr w:type="spellStart"/>
      <w:r>
        <w:rPr>
          <w:rFonts w:ascii="Book Antiqua" w:eastAsia="Book Antiqua" w:hAnsi="Book Antiqua" w:cs="Book Antiqua"/>
        </w:rPr>
        <w:t>Kundert</w:t>
      </w:r>
      <w:proofErr w:type="spellEnd"/>
      <w:r>
        <w:rPr>
          <w:rFonts w:ascii="Book Antiqua" w:eastAsia="Book Antiqua" w:hAnsi="Book Antiqua" w:cs="Book Antiqua"/>
        </w:rPr>
        <w:tab/>
      </w:r>
      <w:r>
        <w:rPr>
          <w:rFonts w:ascii="Book Antiqua" w:eastAsia="Book Antiqua" w:hAnsi="Book Antiqua" w:cs="Book Antiqua"/>
        </w:rPr>
        <w:tab/>
        <w:t>Guest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Keenan &amp; Associates</w:t>
      </w:r>
    </w:p>
    <w:p w14:paraId="1A8EF098" w14:textId="02DC31DE" w:rsidR="00225812" w:rsidRDefault="00B77BEC" w:rsidP="0049010D">
      <w:pPr>
        <w:rPr>
          <w:rFonts w:ascii="Book Antiqua" w:eastAsia="Book Antiqua" w:hAnsi="Book Antiqua" w:cs="Book Antiqua"/>
        </w:rPr>
      </w:pPr>
      <w:r>
        <w:rPr>
          <w:rFonts w:ascii="Book Antiqua" w:eastAsia="Book Antiqua" w:hAnsi="Book Antiqua" w:cs="Book Antiqua"/>
        </w:rPr>
        <w:t xml:space="preserve">  </w:t>
      </w:r>
      <w:r w:rsidR="0049010D">
        <w:rPr>
          <w:rFonts w:ascii="Book Antiqua" w:eastAsia="Book Antiqua" w:hAnsi="Book Antiqua" w:cs="Book Antiqua"/>
        </w:rPr>
        <w:t xml:space="preserve">    </w:t>
      </w:r>
      <w:r>
        <w:rPr>
          <w:rFonts w:ascii="Book Antiqua" w:eastAsia="Book Antiqua" w:hAnsi="Book Antiqua" w:cs="Book Antiqua"/>
        </w:rPr>
        <w:t xml:space="preserve">Laurena </w:t>
      </w:r>
      <w:proofErr w:type="spellStart"/>
      <w:r>
        <w:rPr>
          <w:rFonts w:ascii="Book Antiqua" w:eastAsia="Book Antiqua" w:hAnsi="Book Antiqua" w:cs="Book Antiqua"/>
        </w:rPr>
        <w:t>Grabert</w:t>
      </w:r>
      <w:proofErr w:type="spellEnd"/>
      <w:r>
        <w:rPr>
          <w:rFonts w:ascii="Book Antiqua" w:eastAsia="Book Antiqua" w:hAnsi="Book Antiqua" w:cs="Book Antiqua"/>
        </w:rPr>
        <w:t xml:space="preserve"> </w:t>
      </w:r>
      <w:r>
        <w:rPr>
          <w:rFonts w:ascii="Book Antiqua" w:eastAsia="Book Antiqua" w:hAnsi="Book Antiqua" w:cs="Book Antiqua"/>
        </w:rPr>
        <w:tab/>
        <w:t>Guest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SETECH</w:t>
      </w:r>
    </w:p>
    <w:p w14:paraId="021AD8E4" w14:textId="78373202" w:rsidR="003074CB" w:rsidRDefault="003074CB">
      <w:pPr>
        <w:ind w:firstLine="360"/>
        <w:rPr>
          <w:rFonts w:ascii="Book Antiqua" w:eastAsia="Book Antiqua" w:hAnsi="Book Antiqua" w:cs="Book Antiqua"/>
        </w:rPr>
      </w:pPr>
      <w:r>
        <w:rPr>
          <w:rFonts w:ascii="Book Antiqua" w:eastAsia="Book Antiqua" w:hAnsi="Book Antiqua" w:cs="Book Antiqua"/>
        </w:rPr>
        <w:t>Cary Allison</w:t>
      </w:r>
      <w:r>
        <w:rPr>
          <w:rFonts w:ascii="Book Antiqua" w:eastAsia="Book Antiqua" w:hAnsi="Book Antiqua" w:cs="Book Antiqua"/>
        </w:rPr>
        <w:tab/>
        <w:t xml:space="preserve"> </w:t>
      </w:r>
      <w:r>
        <w:rPr>
          <w:rFonts w:ascii="Book Antiqua" w:eastAsia="Book Antiqua" w:hAnsi="Book Antiqua" w:cs="Book Antiqua"/>
        </w:rPr>
        <w:tab/>
        <w:t>Guest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Morgan Stanley</w:t>
      </w:r>
    </w:p>
    <w:p w14:paraId="78866FF5" w14:textId="3D2F0920" w:rsidR="00646091" w:rsidRDefault="00646091">
      <w:pPr>
        <w:ind w:firstLine="360"/>
        <w:rPr>
          <w:rFonts w:ascii="Book Antiqua" w:eastAsia="Book Antiqua" w:hAnsi="Book Antiqua" w:cs="Book Antiqua"/>
        </w:rPr>
      </w:pPr>
      <w:r>
        <w:rPr>
          <w:rFonts w:ascii="Book Antiqua" w:eastAsia="Book Antiqua" w:hAnsi="Book Antiqua" w:cs="Book Antiqua"/>
        </w:rPr>
        <w:t>Carl Sandstrom</w:t>
      </w:r>
      <w:r>
        <w:rPr>
          <w:rFonts w:ascii="Book Antiqua" w:eastAsia="Book Antiqua" w:hAnsi="Book Antiqua" w:cs="Book Antiqua"/>
        </w:rPr>
        <w:tab/>
      </w:r>
      <w:r>
        <w:rPr>
          <w:rFonts w:ascii="Book Antiqua" w:eastAsia="Book Antiqua" w:hAnsi="Book Antiqua" w:cs="Book Antiqua"/>
        </w:rPr>
        <w:tab/>
        <w:t>Guest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CAJPA</w:t>
      </w:r>
    </w:p>
    <w:p w14:paraId="67058F3A" w14:textId="77777777" w:rsidR="00225812" w:rsidRDefault="00225812">
      <w:pPr>
        <w:rPr>
          <w:rFonts w:ascii="Book Antiqua" w:eastAsia="Book Antiqua" w:hAnsi="Book Antiqua" w:cs="Book Antiqua"/>
        </w:rPr>
      </w:pPr>
    </w:p>
    <w:p w14:paraId="5B549283" w14:textId="77777777" w:rsidR="00225812" w:rsidRDefault="00225812">
      <w:pPr>
        <w:ind w:left="540"/>
        <w:rPr>
          <w:rFonts w:ascii="Book Antiqua" w:eastAsia="Book Antiqua" w:hAnsi="Book Antiqua" w:cs="Book Antiqua"/>
          <w:sz w:val="28"/>
          <w:szCs w:val="28"/>
        </w:rPr>
      </w:pPr>
    </w:p>
    <w:p w14:paraId="5685A1C0" w14:textId="77777777" w:rsidR="00225812" w:rsidRPr="00276099" w:rsidRDefault="00B77BEC">
      <w:pPr>
        <w:numPr>
          <w:ilvl w:val="0"/>
          <w:numId w:val="2"/>
        </w:numPr>
        <w:rPr>
          <w:rFonts w:ascii="Book Antiqua" w:eastAsia="Book Antiqua" w:hAnsi="Book Antiqua" w:cs="Book Antiqua"/>
        </w:rPr>
      </w:pPr>
      <w:r w:rsidRPr="00276099">
        <w:rPr>
          <w:rFonts w:ascii="Book Antiqua" w:eastAsia="Book Antiqua" w:hAnsi="Book Antiqua" w:cs="Book Antiqua"/>
          <w:b/>
        </w:rPr>
        <w:t>Acceptance of the Agenda</w:t>
      </w:r>
    </w:p>
    <w:p w14:paraId="30860477" w14:textId="049FF916" w:rsidR="000916E5" w:rsidRPr="00FF3277" w:rsidRDefault="000916E5" w:rsidP="000916E5">
      <w:pPr>
        <w:pStyle w:val="ListParagraph"/>
        <w:ind w:left="540"/>
        <w:rPr>
          <w:rFonts w:ascii="Book Antiqua" w:hAnsi="Book Antiqua"/>
        </w:rPr>
      </w:pPr>
      <w:r w:rsidRPr="00FF3277">
        <w:rPr>
          <w:rFonts w:ascii="Book Antiqua" w:hAnsi="Book Antiqua"/>
        </w:rPr>
        <w:t xml:space="preserve">It was moved by </w:t>
      </w:r>
      <w:r>
        <w:rPr>
          <w:rFonts w:ascii="Book Antiqua" w:hAnsi="Book Antiqua"/>
        </w:rPr>
        <w:t>Kevin Collins</w:t>
      </w:r>
      <w:r w:rsidRPr="00FF3277">
        <w:rPr>
          <w:rFonts w:ascii="Book Antiqua" w:hAnsi="Book Antiqua"/>
        </w:rPr>
        <w:t xml:space="preserve"> and seconded by </w:t>
      </w:r>
      <w:r>
        <w:rPr>
          <w:rFonts w:ascii="Book Antiqua" w:hAnsi="Book Antiqua"/>
        </w:rPr>
        <w:t xml:space="preserve">Candi Clark </w:t>
      </w:r>
      <w:r w:rsidRPr="00FF3277">
        <w:rPr>
          <w:rFonts w:ascii="Book Antiqua" w:hAnsi="Book Antiqua"/>
        </w:rPr>
        <w:t>to accept the agenda as presented.</w:t>
      </w:r>
    </w:p>
    <w:p w14:paraId="20661B21" w14:textId="6A40EF59" w:rsidR="000916E5" w:rsidRPr="00FF3277" w:rsidRDefault="000916E5" w:rsidP="000916E5">
      <w:pPr>
        <w:pStyle w:val="ListParagraph"/>
        <w:ind w:left="540"/>
        <w:rPr>
          <w:rFonts w:ascii="Book Antiqua" w:hAnsi="Book Antiqua"/>
        </w:rPr>
      </w:pPr>
      <w:r>
        <w:rPr>
          <w:rFonts w:ascii="Book Antiqua" w:hAnsi="Book Antiqua"/>
        </w:rPr>
        <w:t xml:space="preserve">Ayes: Heldman, Kinder, </w:t>
      </w:r>
      <w:r>
        <w:rPr>
          <w:rFonts w:ascii="Book Antiqua" w:hAnsi="Book Antiqua"/>
        </w:rPr>
        <w:t>Clark</w:t>
      </w:r>
      <w:r>
        <w:rPr>
          <w:rFonts w:ascii="Book Antiqua" w:hAnsi="Book Antiqua"/>
        </w:rPr>
        <w:t xml:space="preserve">, </w:t>
      </w:r>
      <w:r>
        <w:rPr>
          <w:rFonts w:ascii="Book Antiqua" w:hAnsi="Book Antiqua"/>
        </w:rPr>
        <w:t>Krueger</w:t>
      </w:r>
      <w:r>
        <w:rPr>
          <w:rFonts w:ascii="Book Antiqua" w:hAnsi="Book Antiqua"/>
        </w:rPr>
        <w:t xml:space="preserve">, </w:t>
      </w:r>
      <w:r>
        <w:rPr>
          <w:rFonts w:ascii="Book Antiqua" w:hAnsi="Book Antiqua"/>
        </w:rPr>
        <w:t>Chan</w:t>
      </w:r>
      <w:r>
        <w:rPr>
          <w:rFonts w:ascii="Book Antiqua" w:hAnsi="Book Antiqua"/>
        </w:rPr>
        <w:t xml:space="preserve">, </w:t>
      </w:r>
      <w:r>
        <w:rPr>
          <w:rFonts w:ascii="Book Antiqua" w:hAnsi="Book Antiqua"/>
        </w:rPr>
        <w:t>Hobbs</w:t>
      </w:r>
      <w:r>
        <w:rPr>
          <w:rFonts w:ascii="Book Antiqua" w:hAnsi="Book Antiqua"/>
        </w:rPr>
        <w:t xml:space="preserve">, </w:t>
      </w:r>
      <w:r>
        <w:rPr>
          <w:rFonts w:ascii="Book Antiqua" w:hAnsi="Book Antiqua"/>
        </w:rPr>
        <w:t>Vu</w:t>
      </w:r>
      <w:r>
        <w:rPr>
          <w:rFonts w:ascii="Book Antiqua" w:hAnsi="Book Antiqua"/>
        </w:rPr>
        <w:t xml:space="preserve">, </w:t>
      </w:r>
      <w:r>
        <w:rPr>
          <w:rFonts w:ascii="Book Antiqua" w:hAnsi="Book Antiqua"/>
        </w:rPr>
        <w:t>Wakefield</w:t>
      </w:r>
      <w:r>
        <w:rPr>
          <w:rFonts w:ascii="Book Antiqua" w:hAnsi="Book Antiqua"/>
        </w:rPr>
        <w:t xml:space="preserve">, </w:t>
      </w:r>
      <w:proofErr w:type="spellStart"/>
      <w:r>
        <w:rPr>
          <w:rFonts w:ascii="Book Antiqua" w:hAnsi="Book Antiqua"/>
        </w:rPr>
        <w:t>Regmi</w:t>
      </w:r>
      <w:proofErr w:type="spellEnd"/>
      <w:r>
        <w:rPr>
          <w:rFonts w:ascii="Book Antiqua" w:hAnsi="Book Antiqua"/>
        </w:rPr>
        <w:t xml:space="preserve">, </w:t>
      </w:r>
      <w:r>
        <w:rPr>
          <w:rFonts w:ascii="Book Antiqua" w:hAnsi="Book Antiqua"/>
        </w:rPr>
        <w:t xml:space="preserve">Dela </w:t>
      </w:r>
      <w:proofErr w:type="spellStart"/>
      <w:r>
        <w:rPr>
          <w:rFonts w:ascii="Book Antiqua" w:hAnsi="Book Antiqua"/>
        </w:rPr>
        <w:t>cruz</w:t>
      </w:r>
      <w:proofErr w:type="spellEnd"/>
      <w:r>
        <w:rPr>
          <w:rFonts w:ascii="Book Antiqua" w:hAnsi="Book Antiqua"/>
        </w:rPr>
        <w:t xml:space="preserve">,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Sh</w:t>
      </w:r>
      <w:r w:rsidR="00F323C4">
        <w:rPr>
          <w:rFonts w:ascii="Book Antiqua" w:hAnsi="Book Antiqua"/>
        </w:rPr>
        <w:t>ei</w:t>
      </w:r>
      <w:r>
        <w:rPr>
          <w:rFonts w:ascii="Book Antiqua" w:hAnsi="Book Antiqua"/>
        </w:rPr>
        <w:t>kholeslami</w:t>
      </w:r>
      <w:proofErr w:type="spellEnd"/>
      <w:r>
        <w:rPr>
          <w:rFonts w:ascii="Book Antiqua" w:hAnsi="Book Antiqua"/>
        </w:rPr>
        <w:t xml:space="preserve">, Collins </w:t>
      </w:r>
    </w:p>
    <w:p w14:paraId="082B88EC" w14:textId="77777777" w:rsidR="000916E5" w:rsidRPr="00FF3277" w:rsidRDefault="000916E5" w:rsidP="000916E5">
      <w:pPr>
        <w:pStyle w:val="ListParagraph"/>
        <w:ind w:left="540"/>
        <w:rPr>
          <w:rFonts w:ascii="Book Antiqua" w:hAnsi="Book Antiqua"/>
        </w:rPr>
      </w:pPr>
      <w:r w:rsidRPr="00FF3277">
        <w:rPr>
          <w:rFonts w:ascii="Book Antiqua" w:hAnsi="Book Antiqua"/>
        </w:rPr>
        <w:t>Nays: None</w:t>
      </w:r>
    </w:p>
    <w:p w14:paraId="0930879A" w14:textId="77777777" w:rsidR="000916E5" w:rsidRDefault="000916E5" w:rsidP="000916E5">
      <w:pPr>
        <w:pStyle w:val="ListParagraph"/>
        <w:ind w:left="540"/>
        <w:rPr>
          <w:rFonts w:ascii="Book Antiqua" w:hAnsi="Book Antiqua"/>
        </w:rPr>
      </w:pPr>
      <w:r w:rsidRPr="00FF3277">
        <w:rPr>
          <w:rFonts w:ascii="Book Antiqua" w:hAnsi="Book Antiqua"/>
        </w:rPr>
        <w:t>Abstain: None</w:t>
      </w:r>
    </w:p>
    <w:p w14:paraId="5F36E0E9" w14:textId="2984CE01" w:rsidR="00225812" w:rsidRDefault="00225812">
      <w:pPr>
        <w:ind w:left="360"/>
        <w:rPr>
          <w:rFonts w:ascii="Book Antiqua" w:eastAsia="Book Antiqua" w:hAnsi="Book Antiqua" w:cs="Book Antiqua"/>
          <w:color w:val="000000"/>
        </w:rPr>
      </w:pPr>
    </w:p>
    <w:p w14:paraId="66DFBDEC" w14:textId="77777777" w:rsidR="000916E5" w:rsidRPr="00276099" w:rsidRDefault="000916E5">
      <w:pPr>
        <w:ind w:left="360"/>
        <w:rPr>
          <w:rFonts w:ascii="Book Antiqua" w:eastAsia="Book Antiqua" w:hAnsi="Book Antiqua" w:cs="Book Antiqua"/>
          <w:sz w:val="28"/>
          <w:szCs w:val="28"/>
        </w:rPr>
      </w:pPr>
    </w:p>
    <w:p w14:paraId="575F3365" w14:textId="77777777" w:rsidR="00225812" w:rsidRPr="00276099" w:rsidRDefault="00B77BEC">
      <w:pPr>
        <w:numPr>
          <w:ilvl w:val="0"/>
          <w:numId w:val="2"/>
        </w:numPr>
        <w:rPr>
          <w:rFonts w:ascii="Book Antiqua" w:eastAsia="Book Antiqua" w:hAnsi="Book Antiqua" w:cs="Book Antiqua"/>
        </w:rPr>
      </w:pPr>
      <w:r w:rsidRPr="00276099">
        <w:rPr>
          <w:rFonts w:ascii="Book Antiqua" w:eastAsia="Book Antiqua" w:hAnsi="Book Antiqua" w:cs="Book Antiqua"/>
          <w:b/>
        </w:rPr>
        <w:t>Public Comment on Open Session Agenda Items</w:t>
      </w:r>
    </w:p>
    <w:p w14:paraId="7A4380FB" w14:textId="77777777" w:rsidR="00225812" w:rsidRPr="00276099" w:rsidRDefault="00B77BEC">
      <w:pPr>
        <w:pBdr>
          <w:top w:val="nil"/>
          <w:left w:val="nil"/>
          <w:bottom w:val="nil"/>
          <w:right w:val="nil"/>
          <w:between w:val="nil"/>
        </w:pBdr>
        <w:ind w:left="540"/>
        <w:rPr>
          <w:rFonts w:ascii="Book Antiqua" w:eastAsia="Book Antiqua" w:hAnsi="Book Antiqua" w:cs="Book Antiqua"/>
          <w:i/>
          <w:color w:val="000000"/>
          <w:sz w:val="18"/>
          <w:szCs w:val="18"/>
        </w:rPr>
      </w:pPr>
      <w:r w:rsidRPr="00276099">
        <w:rPr>
          <w:rFonts w:ascii="Book Antiqua" w:eastAsia="Book Antiqua" w:hAnsi="Book Antiqua" w:cs="Book Antiqua"/>
          <w:i/>
          <w:color w:val="000000"/>
          <w:sz w:val="18"/>
          <w:szCs w:val="18"/>
        </w:rPr>
        <w:t xml:space="preserve">Pursuant to the Brown Act, each public agency must provide the public with an opportunity to speak on any matter within the subject matter jurisdiction of the agency and which is on the agency’s agenda for that meeting.  The Board of Directors allows speakers to speak on </w:t>
      </w:r>
      <w:proofErr w:type="spellStart"/>
      <w:r w:rsidRPr="00276099">
        <w:rPr>
          <w:rFonts w:ascii="Book Antiqua" w:eastAsia="Book Antiqua" w:hAnsi="Book Antiqua" w:cs="Book Antiqua"/>
          <w:i/>
          <w:color w:val="000000"/>
          <w:sz w:val="18"/>
          <w:szCs w:val="18"/>
        </w:rPr>
        <w:t>agendized</w:t>
      </w:r>
      <w:proofErr w:type="spellEnd"/>
      <w:r w:rsidRPr="00276099">
        <w:rPr>
          <w:rFonts w:ascii="Book Antiqua" w:eastAsia="Book Antiqua" w:hAnsi="Book Antiqua" w:cs="Book Antiqua"/>
          <w:i/>
          <w:color w:val="000000"/>
          <w:sz w:val="18"/>
          <w:szCs w:val="18"/>
        </w:rPr>
        <w:t xml:space="preserve"> and non-</w:t>
      </w:r>
      <w:proofErr w:type="spellStart"/>
      <w:r w:rsidRPr="00276099">
        <w:rPr>
          <w:rFonts w:ascii="Book Antiqua" w:eastAsia="Book Antiqua" w:hAnsi="Book Antiqua" w:cs="Book Antiqua"/>
          <w:i/>
          <w:color w:val="000000"/>
          <w:sz w:val="18"/>
          <w:szCs w:val="18"/>
        </w:rPr>
        <w:t>agendized</w:t>
      </w:r>
      <w:proofErr w:type="spellEnd"/>
      <w:r w:rsidRPr="00276099">
        <w:rPr>
          <w:rFonts w:ascii="Book Antiqua" w:eastAsia="Book Antiqua" w:hAnsi="Book Antiqua" w:cs="Book Antiqua"/>
          <w:i/>
          <w:color w:val="000000"/>
          <w:sz w:val="18"/>
          <w:szCs w:val="18"/>
        </w:rPr>
        <w:t xml:space="preserve"> matters under public comment.  Comments are limited to no more than 3 minutes per speaker.  By law, no action may be taken on any item raised during the public comment periods and matters may be referred to staff for placement on a future agenda of the Board of Directors</w:t>
      </w:r>
    </w:p>
    <w:p w14:paraId="0AB80E7B" w14:textId="77777777" w:rsidR="00225812" w:rsidRPr="00276099" w:rsidRDefault="00225812">
      <w:pPr>
        <w:ind w:left="540"/>
        <w:rPr>
          <w:rFonts w:ascii="Book Antiqua" w:eastAsia="Book Antiqua" w:hAnsi="Book Antiqua" w:cs="Book Antiqua"/>
          <w:b/>
        </w:rPr>
      </w:pPr>
    </w:p>
    <w:p w14:paraId="52102A5F" w14:textId="77777777" w:rsidR="00225812" w:rsidRPr="00276099" w:rsidRDefault="00225812">
      <w:pPr>
        <w:pBdr>
          <w:top w:val="nil"/>
          <w:left w:val="nil"/>
          <w:bottom w:val="nil"/>
          <w:right w:val="nil"/>
          <w:between w:val="nil"/>
        </w:pBdr>
        <w:ind w:left="540"/>
        <w:rPr>
          <w:rFonts w:ascii="Book Antiqua" w:eastAsia="Libre Baskerville" w:hAnsi="Book Antiqua" w:cs="Libre Baskerville"/>
          <w:color w:val="000000"/>
          <w:sz w:val="28"/>
          <w:szCs w:val="28"/>
        </w:rPr>
      </w:pPr>
    </w:p>
    <w:p w14:paraId="5136665D" w14:textId="77777777" w:rsidR="00225812" w:rsidRPr="00276099" w:rsidRDefault="00B77BEC">
      <w:pPr>
        <w:ind w:left="540"/>
        <w:rPr>
          <w:rFonts w:ascii="Book Antiqua" w:eastAsia="Libre Baskerville" w:hAnsi="Book Antiqua" w:cs="Libre Baskerville"/>
          <w:b/>
        </w:rPr>
      </w:pPr>
      <w:r w:rsidRPr="00276099">
        <w:rPr>
          <w:rFonts w:ascii="Book Antiqua" w:eastAsia="Libre Baskerville" w:hAnsi="Book Antiqua" w:cs="Libre Baskerville"/>
          <w:b/>
          <w:sz w:val="28"/>
          <w:szCs w:val="28"/>
          <w:u w:val="single"/>
        </w:rPr>
        <w:t>Consent Calendar</w:t>
      </w:r>
    </w:p>
    <w:p w14:paraId="2F01CE2F" w14:textId="77777777" w:rsidR="00225812" w:rsidRPr="00276099" w:rsidRDefault="00B77BEC">
      <w:pPr>
        <w:ind w:left="540"/>
        <w:rPr>
          <w:rFonts w:ascii="Book Antiqua" w:eastAsia="Libre Baskerville" w:hAnsi="Book Antiqua" w:cs="Libre Baskerville"/>
        </w:rPr>
      </w:pPr>
      <w:r w:rsidRPr="00276099">
        <w:rPr>
          <w:rFonts w:ascii="Book Antiqua" w:eastAsia="Libre Baskerville" w:hAnsi="Book Antiqua" w:cs="Libre Baskerville"/>
        </w:rPr>
        <w:t xml:space="preserve">Review Items listed on the consent agenda for any adjustments and adoptions. </w:t>
      </w:r>
    </w:p>
    <w:p w14:paraId="734FB717" w14:textId="77777777" w:rsidR="00225812" w:rsidRPr="00276099" w:rsidRDefault="00B77BEC">
      <w:pPr>
        <w:rPr>
          <w:rFonts w:ascii="Book Antiqua" w:eastAsia="Libre Baskerville" w:hAnsi="Book Antiqua" w:cs="Libre Baskerville"/>
          <w:b/>
          <w:sz w:val="28"/>
          <w:szCs w:val="28"/>
          <w:u w:val="single"/>
        </w:rPr>
      </w:pP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67F5CA57" w14:textId="77777777" w:rsidR="004B3DA9" w:rsidRPr="004B3DA9" w:rsidRDefault="00B77BEC">
      <w:pPr>
        <w:numPr>
          <w:ilvl w:val="0"/>
          <w:numId w:val="1"/>
        </w:numPr>
        <w:pBdr>
          <w:top w:val="nil"/>
          <w:left w:val="nil"/>
          <w:bottom w:val="nil"/>
          <w:right w:val="nil"/>
          <w:between w:val="nil"/>
        </w:pBdr>
        <w:rPr>
          <w:rFonts w:ascii="Book Antiqua" w:hAnsi="Book Antiqua"/>
          <w:b/>
          <w:color w:val="000000"/>
          <w:sz w:val="28"/>
          <w:szCs w:val="28"/>
        </w:rPr>
      </w:pPr>
      <w:r w:rsidRPr="00276099">
        <w:rPr>
          <w:rFonts w:ascii="Book Antiqua" w:eastAsia="Libre Baskerville" w:hAnsi="Book Antiqua" w:cs="Libre Baskerville"/>
          <w:b/>
          <w:color w:val="000000"/>
        </w:rPr>
        <w:t xml:space="preserve">Executive Committee Minutes from February </w:t>
      </w:r>
      <w:r w:rsidR="004B3DA9">
        <w:rPr>
          <w:rFonts w:ascii="Book Antiqua" w:eastAsia="Libre Baskerville" w:hAnsi="Book Antiqua" w:cs="Libre Baskerville"/>
          <w:b/>
        </w:rPr>
        <w:t>5</w:t>
      </w:r>
      <w:r w:rsidRPr="00276099">
        <w:rPr>
          <w:rFonts w:ascii="Book Antiqua" w:eastAsia="Libre Baskerville" w:hAnsi="Book Antiqua" w:cs="Libre Baskerville"/>
          <w:b/>
          <w:color w:val="000000"/>
        </w:rPr>
        <w:t>, 20</w:t>
      </w:r>
      <w:r w:rsidRPr="00276099">
        <w:rPr>
          <w:rFonts w:ascii="Book Antiqua" w:eastAsia="Libre Baskerville" w:hAnsi="Book Antiqua" w:cs="Libre Baskerville"/>
          <w:b/>
        </w:rPr>
        <w:t>2</w:t>
      </w:r>
      <w:r w:rsidR="004B3DA9">
        <w:rPr>
          <w:rFonts w:ascii="Book Antiqua" w:eastAsia="Libre Baskerville" w:hAnsi="Book Antiqua" w:cs="Libre Baskerville"/>
          <w:b/>
        </w:rPr>
        <w:t>1</w:t>
      </w:r>
    </w:p>
    <w:p w14:paraId="542FDB46" w14:textId="27CE9831" w:rsidR="00225812" w:rsidRPr="004B3DA9" w:rsidRDefault="004B3DA9" w:rsidP="004B3DA9">
      <w:pPr>
        <w:numPr>
          <w:ilvl w:val="0"/>
          <w:numId w:val="1"/>
        </w:numPr>
        <w:pBdr>
          <w:top w:val="nil"/>
          <w:left w:val="nil"/>
          <w:bottom w:val="nil"/>
          <w:right w:val="nil"/>
          <w:between w:val="nil"/>
        </w:pBdr>
        <w:rPr>
          <w:rFonts w:ascii="Book Antiqua" w:hAnsi="Book Antiqua"/>
          <w:b/>
          <w:color w:val="000000"/>
          <w:sz w:val="28"/>
          <w:szCs w:val="28"/>
        </w:rPr>
      </w:pPr>
      <w:r w:rsidRPr="00276099">
        <w:rPr>
          <w:rFonts w:ascii="Book Antiqua" w:eastAsia="Libre Baskerville" w:hAnsi="Book Antiqua" w:cs="Libre Baskerville"/>
          <w:b/>
          <w:color w:val="000000"/>
        </w:rPr>
        <w:t xml:space="preserve">Executive Committee Minutes from </w:t>
      </w:r>
      <w:r>
        <w:rPr>
          <w:rFonts w:ascii="Book Antiqua" w:eastAsia="Libre Baskerville" w:hAnsi="Book Antiqua" w:cs="Libre Baskerville"/>
          <w:b/>
          <w:color w:val="000000"/>
        </w:rPr>
        <w:t>March</w:t>
      </w:r>
      <w:r w:rsidRPr="00276099">
        <w:rPr>
          <w:rFonts w:ascii="Book Antiqua" w:eastAsia="Libre Baskerville" w:hAnsi="Book Antiqua" w:cs="Libre Baskerville"/>
          <w:b/>
          <w:color w:val="000000"/>
        </w:rPr>
        <w:t xml:space="preserve"> </w:t>
      </w:r>
      <w:r>
        <w:rPr>
          <w:rFonts w:ascii="Book Antiqua" w:eastAsia="Libre Baskerville" w:hAnsi="Book Antiqua" w:cs="Libre Baskerville"/>
          <w:b/>
        </w:rPr>
        <w:t>18</w:t>
      </w:r>
      <w:r w:rsidRPr="00276099">
        <w:rPr>
          <w:rFonts w:ascii="Book Antiqua" w:eastAsia="Libre Baskerville" w:hAnsi="Book Antiqua" w:cs="Libre Baskerville"/>
          <w:b/>
          <w:color w:val="000000"/>
        </w:rPr>
        <w:t>, 20</w:t>
      </w:r>
      <w:r w:rsidRPr="00276099">
        <w:rPr>
          <w:rFonts w:ascii="Book Antiqua" w:eastAsia="Libre Baskerville" w:hAnsi="Book Antiqua" w:cs="Libre Baskerville"/>
          <w:b/>
        </w:rPr>
        <w:t>2</w:t>
      </w:r>
      <w:r>
        <w:rPr>
          <w:rFonts w:ascii="Book Antiqua" w:eastAsia="Libre Baskerville" w:hAnsi="Book Antiqua" w:cs="Libre Baskerville"/>
          <w:b/>
        </w:rPr>
        <w:t>1</w:t>
      </w:r>
    </w:p>
    <w:p w14:paraId="3F6F97B3" w14:textId="77777777" w:rsidR="00225812" w:rsidRPr="00276099" w:rsidRDefault="00B77BEC">
      <w:pPr>
        <w:numPr>
          <w:ilvl w:val="0"/>
          <w:numId w:val="1"/>
        </w:numPr>
        <w:pBdr>
          <w:top w:val="nil"/>
          <w:left w:val="nil"/>
          <w:bottom w:val="nil"/>
          <w:right w:val="nil"/>
          <w:between w:val="nil"/>
        </w:pBdr>
        <w:rPr>
          <w:rFonts w:ascii="Book Antiqua" w:hAnsi="Book Antiqua"/>
          <w:b/>
          <w:color w:val="000000"/>
          <w:sz w:val="28"/>
          <w:szCs w:val="28"/>
        </w:rPr>
      </w:pPr>
      <w:r w:rsidRPr="00276099">
        <w:rPr>
          <w:rFonts w:ascii="Book Antiqua" w:eastAsia="Libre Baskerville" w:hAnsi="Book Antiqua" w:cs="Libre Baskerville"/>
          <w:b/>
          <w:color w:val="000000"/>
        </w:rPr>
        <w:t>2</w:t>
      </w:r>
      <w:r w:rsidRPr="00276099">
        <w:rPr>
          <w:rFonts w:ascii="Book Antiqua" w:eastAsia="Libre Baskerville" w:hAnsi="Book Antiqua" w:cs="Libre Baskerville"/>
          <w:b/>
          <w:color w:val="000000"/>
          <w:vertAlign w:val="superscript"/>
        </w:rPr>
        <w:t>nd</w:t>
      </w:r>
      <w:r w:rsidRPr="00276099">
        <w:rPr>
          <w:rFonts w:ascii="Book Antiqua" w:eastAsia="Libre Baskerville" w:hAnsi="Book Antiqua" w:cs="Libre Baskerville"/>
          <w:b/>
          <w:color w:val="000000"/>
        </w:rPr>
        <w:t xml:space="preserve"> Quarter Financials</w:t>
      </w:r>
      <w:r w:rsidRPr="00276099">
        <w:rPr>
          <w:rFonts w:ascii="Book Antiqua" w:eastAsia="Libre Baskerville" w:hAnsi="Book Antiqua" w:cs="Libre Baskerville"/>
          <w:b/>
          <w:color w:val="000000"/>
        </w:rPr>
        <w:tab/>
      </w:r>
      <w:r w:rsidRPr="00276099">
        <w:rPr>
          <w:rFonts w:ascii="Book Antiqua" w:eastAsia="Libre Baskerville" w:hAnsi="Book Antiqua" w:cs="Libre Baskerville"/>
          <w:b/>
          <w:color w:val="000000"/>
        </w:rPr>
        <w:tab/>
      </w:r>
      <w:r w:rsidRPr="00276099">
        <w:rPr>
          <w:rFonts w:ascii="Book Antiqua" w:eastAsia="Libre Baskerville" w:hAnsi="Book Antiqua" w:cs="Libre Baskerville"/>
          <w:b/>
          <w:color w:val="000000"/>
        </w:rPr>
        <w:tab/>
      </w:r>
      <w:r w:rsidRPr="00276099">
        <w:rPr>
          <w:rFonts w:ascii="Book Antiqua" w:eastAsia="Libre Baskerville" w:hAnsi="Book Antiqua" w:cs="Libre Baskerville"/>
          <w:b/>
          <w:color w:val="000000"/>
        </w:rPr>
        <w:tab/>
      </w:r>
      <w:r w:rsidRPr="00276099">
        <w:rPr>
          <w:rFonts w:ascii="Book Antiqua" w:eastAsia="Libre Baskerville" w:hAnsi="Book Antiqua" w:cs="Libre Baskerville"/>
          <w:b/>
          <w:color w:val="000000"/>
        </w:rPr>
        <w:tab/>
        <w:t xml:space="preserve">     </w:t>
      </w:r>
    </w:p>
    <w:p w14:paraId="371B8FCF" w14:textId="77777777" w:rsidR="00225812" w:rsidRPr="00276099" w:rsidRDefault="00B77BEC">
      <w:pPr>
        <w:numPr>
          <w:ilvl w:val="0"/>
          <w:numId w:val="1"/>
        </w:numPr>
        <w:pBdr>
          <w:top w:val="nil"/>
          <w:left w:val="nil"/>
          <w:bottom w:val="nil"/>
          <w:right w:val="nil"/>
          <w:between w:val="nil"/>
        </w:pBdr>
        <w:rPr>
          <w:rFonts w:ascii="Book Antiqua" w:hAnsi="Book Antiqua"/>
          <w:b/>
          <w:color w:val="000000"/>
          <w:sz w:val="28"/>
          <w:szCs w:val="28"/>
        </w:rPr>
      </w:pPr>
      <w:r w:rsidRPr="00276099">
        <w:rPr>
          <w:rFonts w:ascii="Book Antiqua" w:eastAsia="Libre Baskerville" w:hAnsi="Book Antiqua" w:cs="Libre Baskerville"/>
          <w:b/>
          <w:color w:val="000000"/>
        </w:rPr>
        <w:t>2</w:t>
      </w:r>
      <w:r w:rsidRPr="00276099">
        <w:rPr>
          <w:rFonts w:ascii="Book Antiqua" w:eastAsia="Libre Baskerville" w:hAnsi="Book Antiqua" w:cs="Libre Baskerville"/>
          <w:b/>
          <w:color w:val="000000"/>
          <w:vertAlign w:val="superscript"/>
        </w:rPr>
        <w:t>nd</w:t>
      </w:r>
      <w:r w:rsidRPr="00276099">
        <w:rPr>
          <w:rFonts w:ascii="Book Antiqua" w:eastAsia="Libre Baskerville" w:hAnsi="Book Antiqua" w:cs="Libre Baskerville"/>
          <w:b/>
          <w:color w:val="000000"/>
        </w:rPr>
        <w:t xml:space="preserve"> Quarter Investment Report</w:t>
      </w:r>
    </w:p>
    <w:p w14:paraId="3768D39D" w14:textId="77777777" w:rsidR="00225812" w:rsidRPr="00276099" w:rsidRDefault="00B77BEC">
      <w:pPr>
        <w:numPr>
          <w:ilvl w:val="0"/>
          <w:numId w:val="1"/>
        </w:numPr>
        <w:rPr>
          <w:rFonts w:ascii="Book Antiqua" w:eastAsia="Libre Baskerville" w:hAnsi="Book Antiqua" w:cs="Libre Baskerville"/>
          <w:b/>
        </w:rPr>
      </w:pPr>
      <w:r w:rsidRPr="00276099">
        <w:rPr>
          <w:rFonts w:ascii="Book Antiqua" w:eastAsia="Libre Baskerville" w:hAnsi="Book Antiqua" w:cs="Libre Baskerville"/>
          <w:b/>
        </w:rPr>
        <w:t>Informational Report for Fiscal Year End</w:t>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4B8AF897" w14:textId="5478AF5C" w:rsidR="00225812" w:rsidRDefault="00B77BEC">
      <w:pPr>
        <w:numPr>
          <w:ilvl w:val="0"/>
          <w:numId w:val="1"/>
        </w:numPr>
        <w:rPr>
          <w:rFonts w:ascii="Book Antiqua" w:eastAsia="Libre Baskerville" w:hAnsi="Book Antiqua" w:cs="Libre Baskerville"/>
          <w:b/>
        </w:rPr>
      </w:pPr>
      <w:r w:rsidRPr="00276099">
        <w:rPr>
          <w:rFonts w:ascii="Book Antiqua" w:eastAsia="Libre Baskerville" w:hAnsi="Book Antiqua" w:cs="Libre Baskerville"/>
          <w:b/>
        </w:rPr>
        <w:t>PLCA Agreement Renewal</w:t>
      </w:r>
      <w:r w:rsidRPr="00276099">
        <w:rPr>
          <w:rFonts w:ascii="Book Antiqua" w:eastAsia="Libre Baskerville" w:hAnsi="Book Antiqua" w:cs="Libre Baskerville"/>
          <w:b/>
        </w:rPr>
        <w:tab/>
      </w:r>
    </w:p>
    <w:p w14:paraId="34EC4D0A" w14:textId="19001496" w:rsidR="00206CD8" w:rsidRDefault="00206CD8">
      <w:pPr>
        <w:numPr>
          <w:ilvl w:val="0"/>
          <w:numId w:val="1"/>
        </w:numPr>
        <w:rPr>
          <w:rFonts w:ascii="Book Antiqua" w:eastAsia="Libre Baskerville" w:hAnsi="Book Antiqua" w:cs="Libre Baskerville"/>
          <w:b/>
        </w:rPr>
      </w:pPr>
      <w:r>
        <w:rPr>
          <w:rFonts w:ascii="Book Antiqua" w:eastAsia="Libre Baskerville" w:hAnsi="Book Antiqua" w:cs="Libre Baskerville"/>
          <w:b/>
        </w:rPr>
        <w:t>Run Off Claims Agreement</w:t>
      </w:r>
    </w:p>
    <w:p w14:paraId="33228DFE" w14:textId="26932130" w:rsidR="00FC4E79" w:rsidRDefault="00FC4E79">
      <w:pPr>
        <w:numPr>
          <w:ilvl w:val="0"/>
          <w:numId w:val="1"/>
        </w:numPr>
        <w:rPr>
          <w:rFonts w:ascii="Book Antiqua" w:eastAsia="Libre Baskerville" w:hAnsi="Book Antiqua" w:cs="Libre Baskerville"/>
          <w:b/>
        </w:rPr>
      </w:pPr>
      <w:r>
        <w:rPr>
          <w:rFonts w:ascii="Book Antiqua" w:eastAsia="Libre Baskerville" w:hAnsi="Book Antiqua" w:cs="Libre Baskerville"/>
          <w:b/>
        </w:rPr>
        <w:t>Dispute Resolution Policy</w:t>
      </w:r>
    </w:p>
    <w:p w14:paraId="4F204C42" w14:textId="45D56D61" w:rsidR="00496979" w:rsidRPr="00276099" w:rsidRDefault="00496979">
      <w:pPr>
        <w:numPr>
          <w:ilvl w:val="0"/>
          <w:numId w:val="1"/>
        </w:numPr>
        <w:rPr>
          <w:rFonts w:ascii="Book Antiqua" w:eastAsia="Libre Baskerville" w:hAnsi="Book Antiqua" w:cs="Libre Baskerville"/>
          <w:b/>
        </w:rPr>
      </w:pPr>
      <w:r>
        <w:rPr>
          <w:rFonts w:ascii="Book Antiqua" w:eastAsia="Libre Baskerville" w:hAnsi="Book Antiqua" w:cs="Libre Baskerville"/>
          <w:b/>
        </w:rPr>
        <w:t>Underwriting Policy</w:t>
      </w:r>
    </w:p>
    <w:p w14:paraId="2D6F886E" w14:textId="77777777" w:rsidR="00225812" w:rsidRPr="00276099" w:rsidRDefault="00B77BEC">
      <w:pPr>
        <w:numPr>
          <w:ilvl w:val="0"/>
          <w:numId w:val="1"/>
        </w:numPr>
        <w:pBdr>
          <w:top w:val="nil"/>
          <w:left w:val="nil"/>
          <w:bottom w:val="nil"/>
          <w:right w:val="nil"/>
          <w:between w:val="nil"/>
        </w:pBdr>
        <w:rPr>
          <w:rFonts w:ascii="Book Antiqua" w:hAnsi="Book Antiqua"/>
          <w:b/>
          <w:color w:val="000000"/>
          <w:sz w:val="28"/>
          <w:szCs w:val="28"/>
        </w:rPr>
      </w:pPr>
      <w:r w:rsidRPr="00276099">
        <w:rPr>
          <w:rFonts w:ascii="Book Antiqua" w:eastAsia="Libre Baskerville" w:hAnsi="Book Antiqua" w:cs="Libre Baskerville"/>
          <w:b/>
          <w:color w:val="000000"/>
        </w:rPr>
        <w:t>Investment Policy</w:t>
      </w:r>
    </w:p>
    <w:p w14:paraId="2AD1BA0E" w14:textId="77777777" w:rsidR="00225812" w:rsidRPr="00276099" w:rsidRDefault="00B77BEC">
      <w:pPr>
        <w:numPr>
          <w:ilvl w:val="0"/>
          <w:numId w:val="1"/>
        </w:numPr>
        <w:pBdr>
          <w:top w:val="nil"/>
          <w:left w:val="nil"/>
          <w:bottom w:val="nil"/>
          <w:right w:val="nil"/>
          <w:between w:val="nil"/>
        </w:pBdr>
        <w:rPr>
          <w:rFonts w:ascii="Book Antiqua" w:hAnsi="Book Antiqua"/>
          <w:b/>
          <w:color w:val="000000"/>
          <w:sz w:val="28"/>
          <w:szCs w:val="28"/>
        </w:rPr>
      </w:pPr>
      <w:r w:rsidRPr="00276099">
        <w:rPr>
          <w:rFonts w:ascii="Book Antiqua" w:eastAsia="Libre Baskerville" w:hAnsi="Book Antiqua" w:cs="Libre Baskerville"/>
          <w:b/>
          <w:color w:val="000000"/>
        </w:rPr>
        <w:t>Conflict of Interest Code</w:t>
      </w:r>
    </w:p>
    <w:p w14:paraId="4ADB799C" w14:textId="77777777" w:rsidR="00225812" w:rsidRPr="00276099" w:rsidRDefault="00B77BEC">
      <w:pPr>
        <w:numPr>
          <w:ilvl w:val="0"/>
          <w:numId w:val="1"/>
        </w:numPr>
        <w:pBdr>
          <w:top w:val="nil"/>
          <w:left w:val="nil"/>
          <w:bottom w:val="nil"/>
          <w:right w:val="nil"/>
          <w:between w:val="nil"/>
        </w:pBdr>
        <w:rPr>
          <w:rFonts w:ascii="Book Antiqua" w:hAnsi="Book Antiqua"/>
          <w:b/>
          <w:color w:val="000000"/>
          <w:sz w:val="28"/>
          <w:szCs w:val="28"/>
        </w:rPr>
      </w:pPr>
      <w:r w:rsidRPr="00276099">
        <w:rPr>
          <w:rFonts w:ascii="Book Antiqua" w:eastAsia="Libre Baskerville" w:hAnsi="Book Antiqua" w:cs="Libre Baskerville"/>
          <w:b/>
          <w:color w:val="000000"/>
        </w:rPr>
        <w:t>Authorization of Signatures</w:t>
      </w:r>
    </w:p>
    <w:p w14:paraId="60D53D4C" w14:textId="77777777" w:rsidR="00225812" w:rsidRPr="00276099" w:rsidRDefault="00B77BEC">
      <w:pPr>
        <w:numPr>
          <w:ilvl w:val="0"/>
          <w:numId w:val="1"/>
        </w:numPr>
        <w:pBdr>
          <w:top w:val="nil"/>
          <w:left w:val="nil"/>
          <w:bottom w:val="nil"/>
          <w:right w:val="nil"/>
          <w:between w:val="nil"/>
        </w:pBdr>
        <w:rPr>
          <w:rFonts w:ascii="Book Antiqua" w:hAnsi="Book Antiqua"/>
          <w:b/>
          <w:color w:val="000000"/>
        </w:rPr>
      </w:pPr>
      <w:r w:rsidRPr="00276099">
        <w:rPr>
          <w:rFonts w:ascii="Book Antiqua" w:eastAsia="Libre Baskerville" w:hAnsi="Book Antiqua" w:cs="Libre Baskerville"/>
          <w:b/>
          <w:color w:val="000000"/>
        </w:rPr>
        <w:t>Posting and Mailing Address</w:t>
      </w:r>
    </w:p>
    <w:p w14:paraId="6F9D6E77" w14:textId="77777777" w:rsidR="00225812" w:rsidRPr="00276099" w:rsidRDefault="00225812">
      <w:pPr>
        <w:rPr>
          <w:rFonts w:ascii="Book Antiqua" w:eastAsia="Libre Baskerville" w:hAnsi="Book Antiqua" w:cs="Libre Baskerville"/>
          <w:b/>
          <w:sz w:val="28"/>
          <w:szCs w:val="28"/>
          <w:u w:val="single"/>
        </w:rPr>
      </w:pPr>
    </w:p>
    <w:p w14:paraId="60888755" w14:textId="6FC3F859" w:rsidR="000916E5" w:rsidRPr="00A921E5" w:rsidRDefault="000916E5" w:rsidP="000916E5">
      <w:pPr>
        <w:pStyle w:val="ListParagraph"/>
        <w:ind w:left="540"/>
        <w:rPr>
          <w:rFonts w:ascii="Book Antiqua" w:hAnsi="Book Antiqua"/>
        </w:rPr>
      </w:pPr>
      <w:r w:rsidRPr="00A921E5">
        <w:rPr>
          <w:rFonts w:ascii="Book Antiqua" w:hAnsi="Book Antiqua"/>
        </w:rPr>
        <w:t xml:space="preserve">It was moved by </w:t>
      </w:r>
      <w:r>
        <w:rPr>
          <w:rFonts w:ascii="Book Antiqua" w:hAnsi="Book Antiqua"/>
        </w:rPr>
        <w:t>Kevin</w:t>
      </w:r>
      <w:r w:rsidRPr="00A921E5">
        <w:rPr>
          <w:rFonts w:ascii="Book Antiqua" w:hAnsi="Book Antiqua"/>
        </w:rPr>
        <w:t xml:space="preserve"> </w:t>
      </w:r>
      <w:r>
        <w:rPr>
          <w:rFonts w:ascii="Book Antiqua" w:hAnsi="Book Antiqua"/>
        </w:rPr>
        <w:t>Collins</w:t>
      </w:r>
      <w:r w:rsidRPr="00A921E5">
        <w:rPr>
          <w:rFonts w:ascii="Book Antiqua" w:hAnsi="Book Antiqua"/>
        </w:rPr>
        <w:t xml:space="preserve"> and seconded by </w:t>
      </w:r>
      <w:r>
        <w:rPr>
          <w:rFonts w:ascii="Book Antiqua" w:hAnsi="Book Antiqua"/>
        </w:rPr>
        <w:t>Candi</w:t>
      </w:r>
      <w:r w:rsidRPr="00A921E5">
        <w:rPr>
          <w:rFonts w:ascii="Book Antiqua" w:hAnsi="Book Antiqua"/>
        </w:rPr>
        <w:t xml:space="preserve"> </w:t>
      </w:r>
      <w:r>
        <w:rPr>
          <w:rFonts w:ascii="Book Antiqua" w:hAnsi="Book Antiqua"/>
        </w:rPr>
        <w:t>Clark</w:t>
      </w:r>
      <w:r w:rsidRPr="00A921E5">
        <w:rPr>
          <w:rFonts w:ascii="Book Antiqua" w:hAnsi="Book Antiqua"/>
        </w:rPr>
        <w:t xml:space="preserve"> to approve the consent calendar as presented.</w:t>
      </w:r>
    </w:p>
    <w:p w14:paraId="4C1B592E" w14:textId="1526AF0E" w:rsidR="000916E5" w:rsidRPr="00FF3277" w:rsidRDefault="000916E5" w:rsidP="000916E5">
      <w:pPr>
        <w:pStyle w:val="ListParagraph"/>
        <w:ind w:left="540"/>
        <w:rPr>
          <w:rFonts w:ascii="Book Antiqua" w:hAnsi="Book Antiqua"/>
        </w:rPr>
      </w:pPr>
      <w:r>
        <w:rPr>
          <w:rFonts w:ascii="Book Antiqua" w:hAnsi="Book Antiqua"/>
        </w:rPr>
        <w:lastRenderedPageBreak/>
        <w:t xml:space="preserve">Ayes: Heldman, Kinder, Clark, Krueger, Chan, Hobbs, Vu, Wakefield, </w:t>
      </w:r>
      <w:proofErr w:type="spellStart"/>
      <w:r>
        <w:rPr>
          <w:rFonts w:ascii="Book Antiqua" w:hAnsi="Book Antiqua"/>
        </w:rPr>
        <w:t>Regmi</w:t>
      </w:r>
      <w:proofErr w:type="spellEnd"/>
      <w:r>
        <w:rPr>
          <w:rFonts w:ascii="Book Antiqua" w:hAnsi="Book Antiqua"/>
        </w:rPr>
        <w:t xml:space="preserve">, Dela </w:t>
      </w:r>
      <w:proofErr w:type="spellStart"/>
      <w:r>
        <w:rPr>
          <w:rFonts w:ascii="Book Antiqua" w:hAnsi="Book Antiqua"/>
        </w:rPr>
        <w:t>cruz</w:t>
      </w:r>
      <w:proofErr w:type="spellEnd"/>
      <w:r>
        <w:rPr>
          <w:rFonts w:ascii="Book Antiqua" w:hAnsi="Book Antiqua"/>
        </w:rPr>
        <w:t xml:space="preserve">,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Sh</w:t>
      </w:r>
      <w:r w:rsidR="00F323C4">
        <w:rPr>
          <w:rFonts w:ascii="Book Antiqua" w:hAnsi="Book Antiqua"/>
        </w:rPr>
        <w:t>ei</w:t>
      </w:r>
      <w:r>
        <w:rPr>
          <w:rFonts w:ascii="Book Antiqua" w:hAnsi="Book Antiqua"/>
        </w:rPr>
        <w:t>kholeslami</w:t>
      </w:r>
      <w:proofErr w:type="spellEnd"/>
      <w:r>
        <w:rPr>
          <w:rFonts w:ascii="Book Antiqua" w:hAnsi="Book Antiqua"/>
        </w:rPr>
        <w:t xml:space="preserve">, Collins </w:t>
      </w:r>
    </w:p>
    <w:p w14:paraId="50391473" w14:textId="77777777" w:rsidR="000916E5" w:rsidRPr="00FF3277" w:rsidRDefault="000916E5" w:rsidP="000916E5">
      <w:pPr>
        <w:pStyle w:val="ListParagraph"/>
        <w:ind w:left="540"/>
        <w:rPr>
          <w:rFonts w:ascii="Book Antiqua" w:hAnsi="Book Antiqua"/>
        </w:rPr>
      </w:pPr>
      <w:r w:rsidRPr="00FF3277">
        <w:rPr>
          <w:rFonts w:ascii="Book Antiqua" w:hAnsi="Book Antiqua"/>
        </w:rPr>
        <w:t>Nays: None</w:t>
      </w:r>
    </w:p>
    <w:p w14:paraId="38D25858" w14:textId="77777777" w:rsidR="000916E5" w:rsidRDefault="000916E5" w:rsidP="000916E5">
      <w:pPr>
        <w:pStyle w:val="ListParagraph"/>
        <w:ind w:left="540"/>
        <w:rPr>
          <w:rFonts w:ascii="Book Antiqua" w:hAnsi="Book Antiqua"/>
        </w:rPr>
      </w:pPr>
      <w:r w:rsidRPr="00FF3277">
        <w:rPr>
          <w:rFonts w:ascii="Book Antiqua" w:hAnsi="Book Antiqua"/>
        </w:rPr>
        <w:t>Abstain: None</w:t>
      </w:r>
    </w:p>
    <w:p w14:paraId="05A3AD9D" w14:textId="77777777" w:rsidR="00225812" w:rsidRPr="00276099" w:rsidRDefault="00225812">
      <w:pPr>
        <w:rPr>
          <w:rFonts w:ascii="Book Antiqua" w:eastAsia="Libre Baskerville" w:hAnsi="Book Antiqua" w:cs="Libre Baskerville"/>
          <w:b/>
          <w:sz w:val="28"/>
          <w:szCs w:val="28"/>
          <w:u w:val="single"/>
        </w:rPr>
      </w:pPr>
    </w:p>
    <w:p w14:paraId="7348268A" w14:textId="77777777" w:rsidR="00225812" w:rsidRPr="00276099" w:rsidRDefault="00225812">
      <w:pPr>
        <w:rPr>
          <w:rFonts w:ascii="Book Antiqua" w:eastAsia="Libre Baskerville" w:hAnsi="Book Antiqua" w:cs="Libre Baskerville"/>
          <w:b/>
          <w:sz w:val="28"/>
          <w:szCs w:val="28"/>
          <w:u w:val="single"/>
        </w:rPr>
      </w:pPr>
    </w:p>
    <w:p w14:paraId="31FB796A" w14:textId="3BB14A65" w:rsidR="00225812" w:rsidRDefault="00225812">
      <w:pPr>
        <w:rPr>
          <w:rFonts w:ascii="Book Antiqua" w:eastAsia="Libre Baskerville" w:hAnsi="Book Antiqua" w:cs="Libre Baskerville"/>
          <w:b/>
          <w:sz w:val="28"/>
          <w:szCs w:val="28"/>
          <w:u w:val="single"/>
        </w:rPr>
      </w:pPr>
    </w:p>
    <w:p w14:paraId="60EA9B84" w14:textId="77777777" w:rsidR="00225812" w:rsidRPr="00276099" w:rsidRDefault="00225812">
      <w:pPr>
        <w:rPr>
          <w:rFonts w:ascii="Book Antiqua" w:eastAsia="Libre Baskerville" w:hAnsi="Book Antiqua" w:cs="Libre Baskerville"/>
          <w:b/>
          <w:sz w:val="28"/>
          <w:szCs w:val="28"/>
          <w:u w:val="single"/>
        </w:rPr>
      </w:pPr>
    </w:p>
    <w:p w14:paraId="235D0746" w14:textId="77777777" w:rsidR="00225812" w:rsidRPr="00276099" w:rsidRDefault="00B77BEC">
      <w:pPr>
        <w:ind w:left="540"/>
        <w:rPr>
          <w:rFonts w:ascii="Book Antiqua" w:eastAsia="Libre Baskerville" w:hAnsi="Book Antiqua" w:cs="Libre Baskerville"/>
          <w:b/>
          <w:sz w:val="28"/>
          <w:szCs w:val="28"/>
          <w:u w:val="single"/>
        </w:rPr>
      </w:pPr>
      <w:r w:rsidRPr="00276099">
        <w:rPr>
          <w:rFonts w:ascii="Book Antiqua" w:eastAsia="Libre Baskerville" w:hAnsi="Book Antiqua" w:cs="Libre Baskerville"/>
          <w:b/>
          <w:sz w:val="28"/>
          <w:szCs w:val="28"/>
          <w:u w:val="single"/>
        </w:rPr>
        <w:t xml:space="preserve">General </w:t>
      </w:r>
    </w:p>
    <w:p w14:paraId="42ECC69F" w14:textId="77777777" w:rsidR="00225812" w:rsidRPr="00276099" w:rsidRDefault="00225812">
      <w:pPr>
        <w:rPr>
          <w:rFonts w:ascii="Book Antiqua" w:eastAsia="Libre Baskerville" w:hAnsi="Book Antiqua" w:cs="Libre Baskerville"/>
          <w:b/>
          <w:i/>
        </w:rPr>
      </w:pPr>
    </w:p>
    <w:p w14:paraId="108C9276" w14:textId="77777777" w:rsidR="00225812" w:rsidRPr="00276099" w:rsidRDefault="00225812">
      <w:pPr>
        <w:ind w:left="540"/>
        <w:rPr>
          <w:rFonts w:ascii="Book Antiqua" w:eastAsia="Libre Baskerville" w:hAnsi="Book Antiqua" w:cs="Libre Baskerville"/>
          <w:b/>
          <w:sz w:val="28"/>
          <w:szCs w:val="28"/>
          <w:u w:val="single"/>
        </w:rPr>
      </w:pPr>
    </w:p>
    <w:p w14:paraId="7BDB8464" w14:textId="77777777"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Third Quarter Investment Report</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2F72F421" w14:textId="5575183D" w:rsidR="00225812" w:rsidRPr="00276099" w:rsidRDefault="00B77BEC">
      <w:pPr>
        <w:ind w:left="540"/>
        <w:rPr>
          <w:rFonts w:ascii="Book Antiqua" w:eastAsia="Libre Baskerville" w:hAnsi="Book Antiqua" w:cs="Libre Baskerville"/>
          <w:sz w:val="28"/>
          <w:szCs w:val="28"/>
          <w:u w:val="single"/>
        </w:rPr>
      </w:pPr>
      <w:r w:rsidRPr="00276099">
        <w:rPr>
          <w:rFonts w:ascii="Book Antiqua" w:eastAsia="Libre Baskerville" w:hAnsi="Book Antiqua" w:cs="Libre Baskerville"/>
        </w:rPr>
        <w:t>Cary Allison of Morgan Stanley review</w:t>
      </w:r>
      <w:r w:rsidR="000916E5">
        <w:rPr>
          <w:rFonts w:ascii="Book Antiqua" w:eastAsia="Libre Baskerville" w:hAnsi="Book Antiqua" w:cs="Libre Baskerville"/>
        </w:rPr>
        <w:t>ed</w:t>
      </w:r>
      <w:r w:rsidRPr="00276099">
        <w:rPr>
          <w:rFonts w:ascii="Book Antiqua" w:eastAsia="Libre Baskerville" w:hAnsi="Book Antiqua" w:cs="Libre Baskerville"/>
        </w:rPr>
        <w:t xml:space="preserve"> the 20</w:t>
      </w:r>
      <w:r w:rsidR="004B3DA9">
        <w:rPr>
          <w:rFonts w:ascii="Book Antiqua" w:eastAsia="Libre Baskerville" w:hAnsi="Book Antiqua" w:cs="Libre Baskerville"/>
        </w:rPr>
        <w:t>20</w:t>
      </w:r>
      <w:r w:rsidRPr="00276099">
        <w:rPr>
          <w:rFonts w:ascii="Book Antiqua" w:eastAsia="Libre Baskerville" w:hAnsi="Book Antiqua" w:cs="Libre Baskerville"/>
        </w:rPr>
        <w:t>/2</w:t>
      </w:r>
      <w:r w:rsidR="004B3DA9">
        <w:rPr>
          <w:rFonts w:ascii="Book Antiqua" w:eastAsia="Libre Baskerville" w:hAnsi="Book Antiqua" w:cs="Libre Baskerville"/>
        </w:rPr>
        <w:t>1</w:t>
      </w:r>
      <w:r w:rsidRPr="00276099">
        <w:rPr>
          <w:rFonts w:ascii="Book Antiqua" w:eastAsia="Libre Baskerville" w:hAnsi="Book Antiqua" w:cs="Libre Baskerville"/>
        </w:rPr>
        <w:t xml:space="preserve"> Third Quarter Investment Report with the Board. </w:t>
      </w:r>
    </w:p>
    <w:p w14:paraId="3D568A47" w14:textId="77777777" w:rsidR="00225812" w:rsidRPr="00276099" w:rsidRDefault="00225812">
      <w:pPr>
        <w:ind w:left="540"/>
        <w:rPr>
          <w:rFonts w:ascii="Book Antiqua" w:eastAsia="Libre Baskerville" w:hAnsi="Book Antiqua" w:cs="Libre Baskerville"/>
          <w:b/>
          <w:sz w:val="28"/>
          <w:szCs w:val="28"/>
          <w:u w:val="single"/>
        </w:rPr>
      </w:pPr>
    </w:p>
    <w:p w14:paraId="3C03A1E1" w14:textId="780A7E0E" w:rsidR="00225812" w:rsidRDefault="000916E5">
      <w:pPr>
        <w:ind w:left="540"/>
        <w:rPr>
          <w:rFonts w:ascii="Book Antiqua" w:eastAsia="Libre Baskerville" w:hAnsi="Book Antiqua" w:cs="Libre Baskerville"/>
          <w:b/>
          <w:sz w:val="28"/>
          <w:szCs w:val="28"/>
        </w:rPr>
      </w:pPr>
      <w:r>
        <w:rPr>
          <w:rFonts w:ascii="Book Antiqua" w:eastAsia="Libre Baskerville" w:hAnsi="Book Antiqua" w:cs="Libre Baskerville"/>
          <w:b/>
          <w:noProof/>
          <w:sz w:val="28"/>
          <w:szCs w:val="28"/>
        </w:rPr>
        <w:drawing>
          <wp:inline distT="0" distB="0" distL="0" distR="0" wp14:anchorId="51B52E4D" wp14:editId="261A087F">
            <wp:extent cx="4673600" cy="4488356"/>
            <wp:effectExtent l="0" t="0" r="0" b="0"/>
            <wp:docPr id="2" name="Picture 2"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documen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4690103" cy="4504205"/>
                    </a:xfrm>
                    <a:prstGeom prst="rect">
                      <a:avLst/>
                    </a:prstGeom>
                  </pic:spPr>
                </pic:pic>
              </a:graphicData>
            </a:graphic>
          </wp:inline>
        </w:drawing>
      </w:r>
    </w:p>
    <w:p w14:paraId="57A851E6" w14:textId="55D6CD61" w:rsidR="00AC2471" w:rsidRPr="00A921E5" w:rsidRDefault="00AC2471" w:rsidP="00AC2471">
      <w:pPr>
        <w:pStyle w:val="ListParagraph"/>
        <w:ind w:left="540"/>
        <w:rPr>
          <w:rFonts w:ascii="Book Antiqua" w:hAnsi="Book Antiqua"/>
        </w:rPr>
      </w:pPr>
      <w:r w:rsidRPr="00A921E5">
        <w:rPr>
          <w:rFonts w:ascii="Book Antiqua" w:hAnsi="Book Antiqua"/>
        </w:rPr>
        <w:t xml:space="preserve">It was moved by </w:t>
      </w:r>
      <w:r>
        <w:rPr>
          <w:rFonts w:ascii="Book Antiqua" w:hAnsi="Book Antiqua"/>
        </w:rPr>
        <w:t>Susan Kinder</w:t>
      </w:r>
      <w:r w:rsidRPr="00A921E5">
        <w:rPr>
          <w:rFonts w:ascii="Book Antiqua" w:hAnsi="Book Antiqua"/>
        </w:rPr>
        <w:t xml:space="preserve"> and seconded by Kevin Collins to approve the third quarter investment report as presented.</w:t>
      </w:r>
    </w:p>
    <w:p w14:paraId="10455FFA" w14:textId="3DAE1715" w:rsidR="00AC2471" w:rsidRPr="00FF3277" w:rsidRDefault="00AC2471" w:rsidP="00AC2471">
      <w:pPr>
        <w:pStyle w:val="ListParagraph"/>
        <w:ind w:left="540"/>
        <w:rPr>
          <w:rFonts w:ascii="Book Antiqua" w:hAnsi="Book Antiqua"/>
        </w:rPr>
      </w:pPr>
      <w:r>
        <w:rPr>
          <w:rFonts w:ascii="Book Antiqua" w:hAnsi="Book Antiqua"/>
        </w:rPr>
        <w:t xml:space="preserve">Ayes: Heldman, Kinder, Clark, Krueger, Chan, Hobbs, Vu, Wakefield, </w:t>
      </w:r>
      <w:proofErr w:type="spellStart"/>
      <w:r>
        <w:rPr>
          <w:rFonts w:ascii="Book Antiqua" w:hAnsi="Book Antiqua"/>
        </w:rPr>
        <w:t>Regmi</w:t>
      </w:r>
      <w:proofErr w:type="spellEnd"/>
      <w:r>
        <w:rPr>
          <w:rFonts w:ascii="Book Antiqua" w:hAnsi="Book Antiqua"/>
        </w:rPr>
        <w:t xml:space="preserve">, Dela </w:t>
      </w:r>
      <w:proofErr w:type="spellStart"/>
      <w:r>
        <w:rPr>
          <w:rFonts w:ascii="Book Antiqua" w:hAnsi="Book Antiqua"/>
        </w:rPr>
        <w:t>cruz</w:t>
      </w:r>
      <w:proofErr w:type="spellEnd"/>
      <w:r>
        <w:rPr>
          <w:rFonts w:ascii="Book Antiqua" w:hAnsi="Book Antiqua"/>
        </w:rPr>
        <w:t xml:space="preserve">,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Sh</w:t>
      </w:r>
      <w:r>
        <w:rPr>
          <w:rFonts w:ascii="Book Antiqua" w:hAnsi="Book Antiqua"/>
        </w:rPr>
        <w:t>ei</w:t>
      </w:r>
      <w:r>
        <w:rPr>
          <w:rFonts w:ascii="Book Antiqua" w:hAnsi="Book Antiqua"/>
        </w:rPr>
        <w:t>kholeslami</w:t>
      </w:r>
      <w:proofErr w:type="spellEnd"/>
      <w:r>
        <w:rPr>
          <w:rFonts w:ascii="Book Antiqua" w:hAnsi="Book Antiqua"/>
        </w:rPr>
        <w:t xml:space="preserve">, Collins </w:t>
      </w:r>
    </w:p>
    <w:p w14:paraId="507FAF05" w14:textId="77777777" w:rsidR="00AC2471" w:rsidRPr="00FF3277" w:rsidRDefault="00AC2471" w:rsidP="00AC2471">
      <w:pPr>
        <w:pStyle w:val="ListParagraph"/>
        <w:ind w:left="540"/>
        <w:rPr>
          <w:rFonts w:ascii="Book Antiqua" w:hAnsi="Book Antiqua"/>
        </w:rPr>
      </w:pPr>
      <w:r w:rsidRPr="00FF3277">
        <w:rPr>
          <w:rFonts w:ascii="Book Antiqua" w:hAnsi="Book Antiqua"/>
        </w:rPr>
        <w:t>Nays: None</w:t>
      </w:r>
    </w:p>
    <w:p w14:paraId="4D6A2B4E" w14:textId="77777777" w:rsidR="00AC2471" w:rsidRDefault="00AC2471" w:rsidP="00AC2471">
      <w:pPr>
        <w:pStyle w:val="ListParagraph"/>
        <w:ind w:left="540"/>
        <w:rPr>
          <w:rFonts w:ascii="Book Antiqua" w:hAnsi="Book Antiqua"/>
        </w:rPr>
      </w:pPr>
      <w:r w:rsidRPr="00FF3277">
        <w:rPr>
          <w:rFonts w:ascii="Book Antiqua" w:hAnsi="Book Antiqua"/>
        </w:rPr>
        <w:t>Abstain: None</w:t>
      </w:r>
    </w:p>
    <w:p w14:paraId="4592D373" w14:textId="2CC6C011" w:rsidR="00AC2471" w:rsidRDefault="00AC2471">
      <w:pPr>
        <w:ind w:left="540"/>
        <w:rPr>
          <w:rFonts w:ascii="Book Antiqua" w:eastAsia="Libre Baskerville" w:hAnsi="Book Antiqua" w:cs="Libre Baskerville"/>
          <w:b/>
          <w:sz w:val="28"/>
          <w:szCs w:val="28"/>
        </w:rPr>
      </w:pPr>
    </w:p>
    <w:p w14:paraId="5FC3051F" w14:textId="77777777" w:rsidR="00AC2471" w:rsidRPr="00276099" w:rsidRDefault="00AC2471">
      <w:pPr>
        <w:ind w:left="540"/>
        <w:rPr>
          <w:rFonts w:ascii="Book Antiqua" w:eastAsia="Libre Baskerville" w:hAnsi="Book Antiqua" w:cs="Libre Baskerville"/>
          <w:b/>
          <w:sz w:val="28"/>
          <w:szCs w:val="28"/>
        </w:rPr>
      </w:pPr>
    </w:p>
    <w:p w14:paraId="726617A4" w14:textId="77777777"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 xml:space="preserve">Third Quarter Financials </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51A5E5CA" w14:textId="14E8BFEE" w:rsidR="00225812" w:rsidRPr="00276099" w:rsidRDefault="00B77BEC">
      <w:pPr>
        <w:pBdr>
          <w:top w:val="nil"/>
          <w:left w:val="nil"/>
          <w:bottom w:val="nil"/>
          <w:right w:val="nil"/>
          <w:between w:val="nil"/>
        </w:pBdr>
        <w:ind w:left="540"/>
        <w:rPr>
          <w:rFonts w:ascii="Book Antiqua" w:eastAsia="Libre Baskerville" w:hAnsi="Book Antiqua" w:cs="Libre Baskerville"/>
          <w:i/>
          <w:color w:val="000000"/>
        </w:rPr>
      </w:pPr>
      <w:r w:rsidRPr="00276099">
        <w:rPr>
          <w:rFonts w:ascii="Book Antiqua" w:eastAsia="Libre Baskerville" w:hAnsi="Book Antiqua" w:cs="Libre Baskerville"/>
          <w:color w:val="000000"/>
        </w:rPr>
        <w:t xml:space="preserve">Laurena </w:t>
      </w:r>
      <w:proofErr w:type="spellStart"/>
      <w:r w:rsidRPr="00276099">
        <w:rPr>
          <w:rFonts w:ascii="Book Antiqua" w:eastAsia="Libre Baskerville" w:hAnsi="Book Antiqua" w:cs="Libre Baskerville"/>
          <w:color w:val="000000"/>
        </w:rPr>
        <w:t>Grabert</w:t>
      </w:r>
      <w:proofErr w:type="spellEnd"/>
      <w:r w:rsidRPr="00276099">
        <w:rPr>
          <w:rFonts w:ascii="Book Antiqua" w:eastAsia="Libre Baskerville" w:hAnsi="Book Antiqua" w:cs="Libre Baskerville"/>
          <w:color w:val="000000"/>
        </w:rPr>
        <w:t xml:space="preserve"> from SETECH present</w:t>
      </w:r>
      <w:r w:rsidR="0006418C">
        <w:rPr>
          <w:rFonts w:ascii="Book Antiqua" w:eastAsia="Libre Baskerville" w:hAnsi="Book Antiqua" w:cs="Libre Baskerville"/>
          <w:color w:val="000000"/>
        </w:rPr>
        <w:t>ed</w:t>
      </w:r>
      <w:r w:rsidRPr="00276099">
        <w:rPr>
          <w:rFonts w:ascii="Book Antiqua" w:eastAsia="Libre Baskerville" w:hAnsi="Book Antiqua" w:cs="Libre Baskerville"/>
          <w:color w:val="000000"/>
        </w:rPr>
        <w:t xml:space="preserve"> the 20</w:t>
      </w:r>
      <w:r w:rsidR="004B3DA9">
        <w:rPr>
          <w:rFonts w:ascii="Book Antiqua" w:eastAsia="Libre Baskerville" w:hAnsi="Book Antiqua" w:cs="Libre Baskerville"/>
          <w:color w:val="000000"/>
        </w:rPr>
        <w:t>20</w:t>
      </w:r>
      <w:r w:rsidRPr="00276099">
        <w:rPr>
          <w:rFonts w:ascii="Book Antiqua" w:eastAsia="Libre Baskerville" w:hAnsi="Book Antiqua" w:cs="Libre Baskerville"/>
          <w:color w:val="000000"/>
        </w:rPr>
        <w:t>/</w:t>
      </w:r>
      <w:r w:rsidRPr="00276099">
        <w:rPr>
          <w:rFonts w:ascii="Book Antiqua" w:eastAsia="Libre Baskerville" w:hAnsi="Book Antiqua" w:cs="Libre Baskerville"/>
        </w:rPr>
        <w:t>2</w:t>
      </w:r>
      <w:r w:rsidR="004B3DA9">
        <w:rPr>
          <w:rFonts w:ascii="Book Antiqua" w:eastAsia="Libre Baskerville" w:hAnsi="Book Antiqua" w:cs="Libre Baskerville"/>
        </w:rPr>
        <w:t>1</w:t>
      </w:r>
      <w:r w:rsidRPr="00276099">
        <w:rPr>
          <w:rFonts w:ascii="Book Antiqua" w:eastAsia="Libre Baskerville" w:hAnsi="Book Antiqua" w:cs="Libre Baskerville"/>
          <w:color w:val="000000"/>
        </w:rPr>
        <w:t xml:space="preserve"> Third Quarter Financial statements with the Board.</w:t>
      </w:r>
    </w:p>
    <w:p w14:paraId="509FECE5" w14:textId="691836F4" w:rsidR="00225812" w:rsidRDefault="0006418C">
      <w:pPr>
        <w:ind w:left="540"/>
        <w:rPr>
          <w:rFonts w:ascii="Book Antiqua" w:eastAsia="Libre Baskerville" w:hAnsi="Book Antiqua" w:cs="Libre Baskerville"/>
          <w:b/>
          <w:i/>
        </w:rPr>
      </w:pPr>
      <w:r>
        <w:rPr>
          <w:rFonts w:ascii="Book Antiqua" w:eastAsia="Libre Baskerville" w:hAnsi="Book Antiqua" w:cs="Libre Baskerville"/>
          <w:b/>
          <w:i/>
          <w:noProof/>
        </w:rPr>
        <w:drawing>
          <wp:inline distT="0" distB="0" distL="0" distR="0" wp14:anchorId="1F3D4F99" wp14:editId="7EA41ADD">
            <wp:extent cx="4572000" cy="62103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72000" cy="6210300"/>
                    </a:xfrm>
                    <a:prstGeom prst="rect">
                      <a:avLst/>
                    </a:prstGeom>
                  </pic:spPr>
                </pic:pic>
              </a:graphicData>
            </a:graphic>
          </wp:inline>
        </w:drawing>
      </w:r>
    </w:p>
    <w:p w14:paraId="6101233A" w14:textId="03B15A31" w:rsidR="0006418C" w:rsidRDefault="0006418C">
      <w:pPr>
        <w:ind w:left="540"/>
        <w:rPr>
          <w:rFonts w:ascii="Book Antiqua" w:eastAsia="Libre Baskerville" w:hAnsi="Book Antiqua" w:cs="Libre Baskerville"/>
          <w:b/>
          <w:i/>
        </w:rPr>
      </w:pPr>
    </w:p>
    <w:p w14:paraId="649F5663" w14:textId="458E1359" w:rsidR="0006418C" w:rsidRDefault="0006418C" w:rsidP="0006418C">
      <w:pPr>
        <w:pStyle w:val="ListParagraph"/>
        <w:ind w:left="540"/>
        <w:rPr>
          <w:rFonts w:ascii="Book Antiqua" w:hAnsi="Book Antiqua"/>
        </w:rPr>
      </w:pPr>
      <w:r w:rsidRPr="00A921E5">
        <w:rPr>
          <w:rFonts w:ascii="Book Antiqua" w:hAnsi="Book Antiqua"/>
        </w:rPr>
        <w:t xml:space="preserve">It was moved by </w:t>
      </w:r>
      <w:r>
        <w:rPr>
          <w:rFonts w:ascii="Book Antiqua" w:hAnsi="Book Antiqua"/>
        </w:rPr>
        <w:t>Kevin Collins</w:t>
      </w:r>
      <w:r w:rsidRPr="00A921E5">
        <w:rPr>
          <w:rFonts w:ascii="Book Antiqua" w:hAnsi="Book Antiqua"/>
        </w:rPr>
        <w:t xml:space="preserve"> and seconded by </w:t>
      </w:r>
      <w:r>
        <w:rPr>
          <w:rFonts w:ascii="Book Antiqua" w:hAnsi="Book Antiqua"/>
        </w:rPr>
        <w:t>Dani Krueger</w:t>
      </w:r>
      <w:r w:rsidRPr="00A921E5">
        <w:rPr>
          <w:rFonts w:ascii="Book Antiqua" w:hAnsi="Book Antiqua"/>
        </w:rPr>
        <w:t xml:space="preserve"> to approve the third quarter financial report as presented.</w:t>
      </w:r>
    </w:p>
    <w:p w14:paraId="04D1DE95" w14:textId="77777777" w:rsidR="0006418C" w:rsidRPr="00FF3277" w:rsidRDefault="0006418C" w:rsidP="0006418C">
      <w:pPr>
        <w:pStyle w:val="ListParagraph"/>
        <w:ind w:left="540"/>
        <w:rPr>
          <w:rFonts w:ascii="Book Antiqua" w:hAnsi="Book Antiqua"/>
        </w:rPr>
      </w:pPr>
      <w:r>
        <w:rPr>
          <w:rFonts w:ascii="Book Antiqua" w:hAnsi="Book Antiqua"/>
        </w:rPr>
        <w:t xml:space="preserve">Ayes: Heldman, Kinder, Clark, Krueger, Chan, Hobbs, Vu, Wakefield, </w:t>
      </w:r>
      <w:proofErr w:type="spellStart"/>
      <w:r>
        <w:rPr>
          <w:rFonts w:ascii="Book Antiqua" w:hAnsi="Book Antiqua"/>
        </w:rPr>
        <w:t>Regmi</w:t>
      </w:r>
      <w:proofErr w:type="spellEnd"/>
      <w:r>
        <w:rPr>
          <w:rFonts w:ascii="Book Antiqua" w:hAnsi="Book Antiqua"/>
        </w:rPr>
        <w:t xml:space="preserve">, Dela </w:t>
      </w:r>
      <w:proofErr w:type="spellStart"/>
      <w:r>
        <w:rPr>
          <w:rFonts w:ascii="Book Antiqua" w:hAnsi="Book Antiqua"/>
        </w:rPr>
        <w:t>cruz</w:t>
      </w:r>
      <w:proofErr w:type="spellEnd"/>
      <w:r>
        <w:rPr>
          <w:rFonts w:ascii="Book Antiqua" w:hAnsi="Book Antiqua"/>
        </w:rPr>
        <w:t xml:space="preserve">,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0254AB5C" w14:textId="77777777" w:rsidR="0006418C" w:rsidRPr="00FF3277" w:rsidRDefault="0006418C" w:rsidP="0006418C">
      <w:pPr>
        <w:pStyle w:val="ListParagraph"/>
        <w:ind w:left="540"/>
        <w:rPr>
          <w:rFonts w:ascii="Book Antiqua" w:hAnsi="Book Antiqua"/>
        </w:rPr>
      </w:pPr>
      <w:r w:rsidRPr="00FF3277">
        <w:rPr>
          <w:rFonts w:ascii="Book Antiqua" w:hAnsi="Book Antiqua"/>
        </w:rPr>
        <w:t>Nays: None</w:t>
      </w:r>
    </w:p>
    <w:p w14:paraId="053EA8DD" w14:textId="77777777" w:rsidR="0006418C" w:rsidRDefault="0006418C" w:rsidP="0006418C">
      <w:pPr>
        <w:pStyle w:val="ListParagraph"/>
        <w:ind w:left="540"/>
        <w:rPr>
          <w:rFonts w:ascii="Book Antiqua" w:hAnsi="Book Antiqua"/>
        </w:rPr>
      </w:pPr>
      <w:r w:rsidRPr="00FF3277">
        <w:rPr>
          <w:rFonts w:ascii="Book Antiqua" w:hAnsi="Book Antiqua"/>
        </w:rPr>
        <w:t>Abstain: None</w:t>
      </w:r>
    </w:p>
    <w:p w14:paraId="45DDAF6A" w14:textId="77777777" w:rsidR="0006418C" w:rsidRPr="00276099" w:rsidRDefault="0006418C" w:rsidP="0006418C">
      <w:pPr>
        <w:rPr>
          <w:rFonts w:ascii="Book Antiqua" w:eastAsia="Libre Baskerville" w:hAnsi="Book Antiqua" w:cs="Libre Baskerville"/>
          <w:b/>
          <w:i/>
        </w:rPr>
      </w:pPr>
    </w:p>
    <w:p w14:paraId="224FF711" w14:textId="77777777" w:rsidR="00225812" w:rsidRPr="00276099" w:rsidRDefault="00225812">
      <w:pPr>
        <w:rPr>
          <w:rFonts w:ascii="Book Antiqua" w:eastAsia="Libre Baskerville" w:hAnsi="Book Antiqua" w:cs="Libre Baskerville"/>
        </w:rPr>
      </w:pPr>
    </w:p>
    <w:p w14:paraId="70C613E6" w14:textId="136F8344"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Budget 202</w:t>
      </w:r>
      <w:r w:rsidR="004B3DA9">
        <w:rPr>
          <w:rFonts w:ascii="Book Antiqua" w:eastAsia="Libre Baskerville" w:hAnsi="Book Antiqua" w:cs="Libre Baskerville"/>
          <w:b/>
        </w:rPr>
        <w:t>1</w:t>
      </w:r>
      <w:r w:rsidRPr="00276099">
        <w:rPr>
          <w:rFonts w:ascii="Book Antiqua" w:eastAsia="Libre Baskerville" w:hAnsi="Book Antiqua" w:cs="Libre Baskerville"/>
          <w:b/>
        </w:rPr>
        <w:t>/202</w:t>
      </w:r>
      <w:r w:rsidR="004B3DA9">
        <w:rPr>
          <w:rFonts w:ascii="Book Antiqua" w:eastAsia="Libre Baskerville" w:hAnsi="Book Antiqua" w:cs="Libre Baskerville"/>
          <w:b/>
        </w:rPr>
        <w:t>2</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79F65EC1" w14:textId="6A1C5F2E" w:rsidR="00225812" w:rsidRPr="00276099" w:rsidRDefault="00B77BEC">
      <w:pPr>
        <w:ind w:left="540"/>
        <w:rPr>
          <w:rFonts w:ascii="Book Antiqua" w:eastAsia="Libre Baskerville" w:hAnsi="Book Antiqua" w:cs="Libre Baskerville"/>
          <w:sz w:val="28"/>
          <w:szCs w:val="28"/>
        </w:rPr>
      </w:pPr>
      <w:r w:rsidRPr="00276099">
        <w:rPr>
          <w:rFonts w:ascii="Book Antiqua" w:eastAsia="Libre Baskerville" w:hAnsi="Book Antiqua" w:cs="Libre Baskerville"/>
        </w:rPr>
        <w:t xml:space="preserve">The Executive Director </w:t>
      </w:r>
      <w:r w:rsidR="0006418C">
        <w:rPr>
          <w:rFonts w:ascii="Book Antiqua" w:eastAsia="Libre Baskerville" w:hAnsi="Book Antiqua" w:cs="Libre Baskerville"/>
        </w:rPr>
        <w:t>reviewed</w:t>
      </w:r>
      <w:r w:rsidRPr="00276099">
        <w:rPr>
          <w:rFonts w:ascii="Book Antiqua" w:eastAsia="Libre Baskerville" w:hAnsi="Book Antiqua" w:cs="Libre Baskerville"/>
        </w:rPr>
        <w:t xml:space="preserve"> the 202</w:t>
      </w:r>
      <w:r w:rsidR="004B3DA9">
        <w:rPr>
          <w:rFonts w:ascii="Book Antiqua" w:eastAsia="Libre Baskerville" w:hAnsi="Book Antiqua" w:cs="Libre Baskerville"/>
        </w:rPr>
        <w:t>1</w:t>
      </w:r>
      <w:r w:rsidRPr="00276099">
        <w:rPr>
          <w:rFonts w:ascii="Book Antiqua" w:eastAsia="Libre Baskerville" w:hAnsi="Book Antiqua" w:cs="Libre Baskerville"/>
        </w:rPr>
        <w:t>/2</w:t>
      </w:r>
      <w:r w:rsidR="004B3DA9">
        <w:rPr>
          <w:rFonts w:ascii="Book Antiqua" w:eastAsia="Libre Baskerville" w:hAnsi="Book Antiqua" w:cs="Libre Baskerville"/>
        </w:rPr>
        <w:t>2</w:t>
      </w:r>
      <w:r w:rsidRPr="00276099">
        <w:rPr>
          <w:rFonts w:ascii="Book Antiqua" w:eastAsia="Libre Baskerville" w:hAnsi="Book Antiqua" w:cs="Libre Baskerville"/>
        </w:rPr>
        <w:t xml:space="preserve"> Budget with the Board.</w:t>
      </w:r>
    </w:p>
    <w:p w14:paraId="78FB0D23" w14:textId="5E3E9CEF" w:rsidR="00225812" w:rsidRDefault="0006418C">
      <w:pPr>
        <w:ind w:left="540"/>
        <w:rPr>
          <w:rFonts w:ascii="Book Antiqua" w:eastAsia="Libre Baskerville" w:hAnsi="Book Antiqua" w:cs="Libre Baskerville"/>
          <w:b/>
          <w:i/>
        </w:rPr>
      </w:pPr>
      <w:r>
        <w:rPr>
          <w:rFonts w:ascii="Book Antiqua" w:eastAsia="Libre Baskerville" w:hAnsi="Book Antiqua" w:cs="Libre Baskerville"/>
          <w:b/>
          <w:i/>
          <w:noProof/>
        </w:rPr>
        <w:drawing>
          <wp:inline distT="0" distB="0" distL="0" distR="0" wp14:anchorId="4F11C4A1" wp14:editId="64BB0DA2">
            <wp:extent cx="4508500" cy="62992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08500" cy="6299200"/>
                    </a:xfrm>
                    <a:prstGeom prst="rect">
                      <a:avLst/>
                    </a:prstGeom>
                  </pic:spPr>
                </pic:pic>
              </a:graphicData>
            </a:graphic>
          </wp:inline>
        </w:drawing>
      </w:r>
    </w:p>
    <w:p w14:paraId="55415CF1" w14:textId="4B3AE37C" w:rsidR="0006418C" w:rsidRPr="00A921E5" w:rsidRDefault="0006418C" w:rsidP="0006418C">
      <w:pPr>
        <w:pStyle w:val="ListParagraph"/>
        <w:ind w:left="540"/>
        <w:rPr>
          <w:rFonts w:ascii="Book Antiqua" w:hAnsi="Book Antiqua"/>
        </w:rPr>
      </w:pPr>
      <w:r w:rsidRPr="00A921E5">
        <w:rPr>
          <w:rFonts w:ascii="Book Antiqua" w:hAnsi="Book Antiqua"/>
        </w:rPr>
        <w:t xml:space="preserve">It was moved by </w:t>
      </w:r>
      <w:r>
        <w:rPr>
          <w:rFonts w:ascii="Book Antiqua" w:hAnsi="Book Antiqua"/>
        </w:rPr>
        <w:t xml:space="preserve">Susan Kinder </w:t>
      </w:r>
      <w:r w:rsidRPr="00A921E5">
        <w:rPr>
          <w:rFonts w:ascii="Book Antiqua" w:hAnsi="Book Antiqua"/>
        </w:rPr>
        <w:t xml:space="preserve">and seconded by </w:t>
      </w:r>
      <w:r>
        <w:rPr>
          <w:rFonts w:ascii="Book Antiqua" w:hAnsi="Book Antiqua"/>
        </w:rPr>
        <w:t>Kevin Collins</w:t>
      </w:r>
      <w:r w:rsidRPr="00A921E5">
        <w:rPr>
          <w:rFonts w:ascii="Book Antiqua" w:hAnsi="Book Antiqua"/>
        </w:rPr>
        <w:t xml:space="preserve"> to approve of the budget to as presented.</w:t>
      </w:r>
    </w:p>
    <w:p w14:paraId="23177071" w14:textId="5D82F7E8" w:rsidR="0006418C" w:rsidRDefault="0006418C">
      <w:pPr>
        <w:ind w:left="540"/>
        <w:rPr>
          <w:rFonts w:ascii="Book Antiqua" w:eastAsia="Libre Baskerville" w:hAnsi="Book Antiqua" w:cs="Libre Baskerville"/>
          <w:b/>
          <w:i/>
        </w:rPr>
      </w:pPr>
    </w:p>
    <w:p w14:paraId="7664B95D" w14:textId="77777777" w:rsidR="0006418C" w:rsidRPr="00FF3277" w:rsidRDefault="0006418C" w:rsidP="0006418C">
      <w:pPr>
        <w:pStyle w:val="ListParagraph"/>
        <w:ind w:left="540"/>
        <w:rPr>
          <w:rFonts w:ascii="Book Antiqua" w:hAnsi="Book Antiqua"/>
        </w:rPr>
      </w:pPr>
      <w:r>
        <w:rPr>
          <w:rFonts w:ascii="Book Antiqua" w:hAnsi="Book Antiqua"/>
        </w:rPr>
        <w:t xml:space="preserve">Ayes: Heldman, Kinder, Clark, Krueger, Chan, Hobbs, Vu, Wakefield, </w:t>
      </w:r>
      <w:proofErr w:type="spellStart"/>
      <w:r>
        <w:rPr>
          <w:rFonts w:ascii="Book Antiqua" w:hAnsi="Book Antiqua"/>
        </w:rPr>
        <w:t>Regmi</w:t>
      </w:r>
      <w:proofErr w:type="spellEnd"/>
      <w:r>
        <w:rPr>
          <w:rFonts w:ascii="Book Antiqua" w:hAnsi="Book Antiqua"/>
        </w:rPr>
        <w:t xml:space="preserve">, Dela </w:t>
      </w:r>
      <w:proofErr w:type="spellStart"/>
      <w:r>
        <w:rPr>
          <w:rFonts w:ascii="Book Antiqua" w:hAnsi="Book Antiqua"/>
        </w:rPr>
        <w:t>cruz</w:t>
      </w:r>
      <w:proofErr w:type="spellEnd"/>
      <w:r>
        <w:rPr>
          <w:rFonts w:ascii="Book Antiqua" w:hAnsi="Book Antiqua"/>
        </w:rPr>
        <w:t xml:space="preserve">,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11282477" w14:textId="77777777" w:rsidR="0006418C" w:rsidRPr="00FF3277" w:rsidRDefault="0006418C" w:rsidP="0006418C">
      <w:pPr>
        <w:pStyle w:val="ListParagraph"/>
        <w:ind w:left="540"/>
        <w:rPr>
          <w:rFonts w:ascii="Book Antiqua" w:hAnsi="Book Antiqua"/>
        </w:rPr>
      </w:pPr>
      <w:r w:rsidRPr="00FF3277">
        <w:rPr>
          <w:rFonts w:ascii="Book Antiqua" w:hAnsi="Book Antiqua"/>
        </w:rPr>
        <w:t>Nays: None</w:t>
      </w:r>
    </w:p>
    <w:p w14:paraId="4C0BB07D" w14:textId="77777777" w:rsidR="0006418C" w:rsidRDefault="0006418C" w:rsidP="0006418C">
      <w:pPr>
        <w:pStyle w:val="ListParagraph"/>
        <w:ind w:left="540"/>
        <w:rPr>
          <w:rFonts w:ascii="Book Antiqua" w:hAnsi="Book Antiqua"/>
        </w:rPr>
      </w:pPr>
      <w:r w:rsidRPr="00FF3277">
        <w:rPr>
          <w:rFonts w:ascii="Book Antiqua" w:hAnsi="Book Antiqua"/>
        </w:rPr>
        <w:t>Abstain: None</w:t>
      </w:r>
    </w:p>
    <w:p w14:paraId="046D766C" w14:textId="77777777" w:rsidR="0006418C" w:rsidRPr="00276099" w:rsidRDefault="0006418C">
      <w:pPr>
        <w:ind w:left="540"/>
        <w:rPr>
          <w:rFonts w:ascii="Book Antiqua" w:eastAsia="Libre Baskerville" w:hAnsi="Book Antiqua" w:cs="Libre Baskerville"/>
          <w:b/>
          <w:i/>
        </w:rPr>
      </w:pPr>
    </w:p>
    <w:p w14:paraId="5233EF3A" w14:textId="77777777" w:rsidR="00225812" w:rsidRPr="00276099" w:rsidRDefault="00225812">
      <w:pPr>
        <w:ind w:left="540"/>
        <w:rPr>
          <w:rFonts w:ascii="Book Antiqua" w:eastAsia="Libre Baskerville" w:hAnsi="Book Antiqua" w:cs="Libre Baskerville"/>
          <w:b/>
          <w:i/>
        </w:rPr>
      </w:pPr>
    </w:p>
    <w:p w14:paraId="2D6D531F" w14:textId="77777777"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ACSIG Salaries &amp; Benefits</w:t>
      </w:r>
    </w:p>
    <w:p w14:paraId="25381DC7" w14:textId="49591720" w:rsidR="00931DF4" w:rsidRDefault="00931DF4" w:rsidP="00931DF4">
      <w:pPr>
        <w:pStyle w:val="ListParagraph"/>
        <w:ind w:left="540"/>
        <w:rPr>
          <w:rFonts w:ascii="Book Antiqua" w:hAnsi="Book Antiqua"/>
        </w:rPr>
      </w:pPr>
      <w:r>
        <w:rPr>
          <w:rFonts w:ascii="Book Antiqua" w:hAnsi="Book Antiqua"/>
        </w:rPr>
        <w:t>Annette Heldman</w:t>
      </w:r>
      <w:r w:rsidRPr="00931DF4">
        <w:rPr>
          <w:rFonts w:ascii="Book Antiqua" w:hAnsi="Book Antiqua"/>
        </w:rPr>
        <w:t xml:space="preserve"> </w:t>
      </w:r>
      <w:r>
        <w:rPr>
          <w:rFonts w:ascii="Book Antiqua" w:hAnsi="Book Antiqua"/>
        </w:rPr>
        <w:t>reviewed</w:t>
      </w:r>
      <w:r w:rsidRPr="00931DF4">
        <w:rPr>
          <w:rFonts w:ascii="Book Antiqua" w:hAnsi="Book Antiqua"/>
        </w:rPr>
        <w:t xml:space="preserve"> a schedule increase proposal for the ACSIG staff</w:t>
      </w:r>
      <w:r>
        <w:rPr>
          <w:rFonts w:ascii="Book Antiqua" w:hAnsi="Book Antiqua"/>
        </w:rPr>
        <w:t xml:space="preserve"> </w:t>
      </w:r>
      <w:r w:rsidRPr="00931DF4">
        <w:rPr>
          <w:rFonts w:ascii="Book Antiqua" w:hAnsi="Book Antiqua"/>
        </w:rPr>
        <w:t>of 2.</w:t>
      </w:r>
      <w:r>
        <w:rPr>
          <w:rFonts w:ascii="Book Antiqua" w:hAnsi="Book Antiqua"/>
        </w:rPr>
        <w:t xml:space="preserve">5%. Due to the </w:t>
      </w:r>
      <w:proofErr w:type="spellStart"/>
      <w:r>
        <w:rPr>
          <w:rFonts w:ascii="Book Antiqua" w:hAnsi="Book Antiqua"/>
        </w:rPr>
        <w:t>abnormalcy</w:t>
      </w:r>
      <w:proofErr w:type="spellEnd"/>
      <w:r>
        <w:rPr>
          <w:rFonts w:ascii="Book Antiqua" w:hAnsi="Book Antiqua"/>
        </w:rPr>
        <w:t xml:space="preserve"> of 20/21, the formula was </w:t>
      </w:r>
      <w:proofErr w:type="gramStart"/>
      <w:r>
        <w:rPr>
          <w:rFonts w:ascii="Book Antiqua" w:hAnsi="Book Antiqua"/>
        </w:rPr>
        <w:t>suspended</w:t>
      </w:r>
      <w:proofErr w:type="gramEnd"/>
      <w:r>
        <w:rPr>
          <w:rFonts w:ascii="Book Antiqua" w:hAnsi="Book Antiqua"/>
        </w:rPr>
        <w:t xml:space="preserve"> and the Board voted to give a one-time, off schedule increase</w:t>
      </w:r>
      <w:r w:rsidRPr="00931DF4">
        <w:rPr>
          <w:rFonts w:ascii="Book Antiqua" w:hAnsi="Book Antiqua"/>
        </w:rPr>
        <w:t>. The overall cost for this increase would total $</w:t>
      </w:r>
      <w:r>
        <w:rPr>
          <w:rFonts w:ascii="Book Antiqua" w:hAnsi="Book Antiqua"/>
        </w:rPr>
        <w:t>9</w:t>
      </w:r>
      <w:r w:rsidRPr="00931DF4">
        <w:rPr>
          <w:rFonts w:ascii="Book Antiqua" w:hAnsi="Book Antiqua"/>
        </w:rPr>
        <w:t>,</w:t>
      </w:r>
      <w:r>
        <w:rPr>
          <w:rFonts w:ascii="Book Antiqua" w:hAnsi="Book Antiqua"/>
        </w:rPr>
        <w:t>442</w:t>
      </w:r>
      <w:r w:rsidRPr="00931DF4">
        <w:rPr>
          <w:rFonts w:ascii="Book Antiqua" w:hAnsi="Book Antiqua"/>
        </w:rPr>
        <w:t>.</w:t>
      </w:r>
    </w:p>
    <w:p w14:paraId="150AA5DF" w14:textId="51176BEB" w:rsidR="00931DF4" w:rsidRDefault="00931DF4" w:rsidP="00931DF4">
      <w:pPr>
        <w:pStyle w:val="ListParagraph"/>
        <w:ind w:left="540"/>
        <w:rPr>
          <w:rFonts w:ascii="Book Antiqua" w:hAnsi="Book Antiqua"/>
        </w:rPr>
      </w:pPr>
      <w:r w:rsidRPr="00A921E5">
        <w:rPr>
          <w:rFonts w:ascii="Book Antiqua" w:hAnsi="Book Antiqua"/>
        </w:rPr>
        <w:t xml:space="preserve">It was moved by Kevin Collins and seconded by </w:t>
      </w:r>
      <w:r>
        <w:rPr>
          <w:rFonts w:ascii="Book Antiqua" w:hAnsi="Book Antiqua"/>
        </w:rPr>
        <w:t xml:space="preserve">Ahmad </w:t>
      </w:r>
      <w:proofErr w:type="spellStart"/>
      <w:r>
        <w:rPr>
          <w:rFonts w:ascii="Book Antiqua" w:hAnsi="Book Antiqua"/>
        </w:rPr>
        <w:t>Sheikholeslami</w:t>
      </w:r>
      <w:proofErr w:type="spellEnd"/>
      <w:r>
        <w:rPr>
          <w:rFonts w:ascii="Book Antiqua" w:hAnsi="Book Antiqua"/>
        </w:rPr>
        <w:t xml:space="preserve"> </w:t>
      </w:r>
      <w:r w:rsidRPr="00A921E5">
        <w:rPr>
          <w:rFonts w:ascii="Book Antiqua" w:hAnsi="Book Antiqua"/>
        </w:rPr>
        <w:t>to approve ACSIG salaries and benefits as presented.</w:t>
      </w:r>
    </w:p>
    <w:p w14:paraId="677BE469" w14:textId="77777777" w:rsidR="00931DF4" w:rsidRPr="00FF3277" w:rsidRDefault="00931DF4" w:rsidP="00931DF4">
      <w:pPr>
        <w:pStyle w:val="ListParagraph"/>
        <w:ind w:left="540"/>
        <w:rPr>
          <w:rFonts w:ascii="Book Antiqua" w:hAnsi="Book Antiqua"/>
        </w:rPr>
      </w:pPr>
      <w:r>
        <w:rPr>
          <w:rFonts w:ascii="Book Antiqua" w:hAnsi="Book Antiqua"/>
        </w:rPr>
        <w:t xml:space="preserve">Ayes: Heldman, Kinder, Clark, Krueger, Chan, Hobbs, Vu, Wakefield, </w:t>
      </w:r>
      <w:proofErr w:type="spellStart"/>
      <w:r>
        <w:rPr>
          <w:rFonts w:ascii="Book Antiqua" w:hAnsi="Book Antiqua"/>
        </w:rPr>
        <w:t>Regmi</w:t>
      </w:r>
      <w:proofErr w:type="spellEnd"/>
      <w:r>
        <w:rPr>
          <w:rFonts w:ascii="Book Antiqua" w:hAnsi="Book Antiqua"/>
        </w:rPr>
        <w:t xml:space="preserve">, Dela </w:t>
      </w:r>
      <w:proofErr w:type="spellStart"/>
      <w:r>
        <w:rPr>
          <w:rFonts w:ascii="Book Antiqua" w:hAnsi="Book Antiqua"/>
        </w:rPr>
        <w:t>cruz</w:t>
      </w:r>
      <w:proofErr w:type="spellEnd"/>
      <w:r>
        <w:rPr>
          <w:rFonts w:ascii="Book Antiqua" w:hAnsi="Book Antiqua"/>
        </w:rPr>
        <w:t xml:space="preserve">,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16F672AE" w14:textId="77777777" w:rsidR="00931DF4" w:rsidRPr="00FF3277" w:rsidRDefault="00931DF4" w:rsidP="00931DF4">
      <w:pPr>
        <w:pStyle w:val="ListParagraph"/>
        <w:ind w:left="540"/>
        <w:rPr>
          <w:rFonts w:ascii="Book Antiqua" w:hAnsi="Book Antiqua"/>
        </w:rPr>
      </w:pPr>
      <w:r w:rsidRPr="00FF3277">
        <w:rPr>
          <w:rFonts w:ascii="Book Antiqua" w:hAnsi="Book Antiqua"/>
        </w:rPr>
        <w:t>Nays: None</w:t>
      </w:r>
    </w:p>
    <w:p w14:paraId="0A93E9C5" w14:textId="5363C9D0" w:rsidR="00931DF4" w:rsidRPr="00F1642D" w:rsidRDefault="00931DF4" w:rsidP="00F1642D">
      <w:pPr>
        <w:pStyle w:val="ListParagraph"/>
        <w:ind w:left="540"/>
        <w:rPr>
          <w:rFonts w:ascii="Book Antiqua" w:hAnsi="Book Antiqua"/>
        </w:rPr>
      </w:pPr>
      <w:r w:rsidRPr="00FF3277">
        <w:rPr>
          <w:rFonts w:ascii="Book Antiqua" w:hAnsi="Book Antiqua"/>
        </w:rPr>
        <w:t>Abstain: None</w:t>
      </w:r>
    </w:p>
    <w:p w14:paraId="79D9010F" w14:textId="77777777" w:rsidR="00931DF4" w:rsidRPr="00931DF4" w:rsidRDefault="00931DF4" w:rsidP="00931DF4">
      <w:pPr>
        <w:pStyle w:val="ListParagraph"/>
        <w:ind w:left="540"/>
        <w:rPr>
          <w:rFonts w:ascii="Book Antiqua" w:hAnsi="Book Antiqua"/>
        </w:rPr>
      </w:pPr>
    </w:p>
    <w:p w14:paraId="54B2B0A3" w14:textId="77777777" w:rsidR="00496979" w:rsidRDefault="00496979" w:rsidP="00931DF4">
      <w:pPr>
        <w:rPr>
          <w:rFonts w:ascii="Book Antiqua" w:eastAsia="Libre Baskerville" w:hAnsi="Book Antiqua" w:cs="Libre Baskerville"/>
          <w:b/>
          <w:i/>
        </w:rPr>
      </w:pPr>
    </w:p>
    <w:p w14:paraId="53FC33CF" w14:textId="462A81A6" w:rsidR="00496979" w:rsidRPr="00276099" w:rsidRDefault="00496979" w:rsidP="00496979">
      <w:pPr>
        <w:numPr>
          <w:ilvl w:val="0"/>
          <w:numId w:val="2"/>
        </w:numPr>
        <w:rPr>
          <w:rFonts w:ascii="Book Antiqua" w:eastAsia="Libre Baskerville" w:hAnsi="Book Antiqua" w:cs="Libre Baskerville"/>
        </w:rPr>
      </w:pPr>
      <w:r>
        <w:rPr>
          <w:rFonts w:ascii="Book Antiqua" w:eastAsia="Libre Baskerville" w:hAnsi="Book Antiqua" w:cs="Libre Baskerville"/>
          <w:b/>
        </w:rPr>
        <w:t>Audit Engagement Letter</w:t>
      </w:r>
    </w:p>
    <w:p w14:paraId="4A9485E1" w14:textId="6286D03C" w:rsidR="00496979" w:rsidRPr="00FF369D" w:rsidRDefault="00496979" w:rsidP="00FA7883">
      <w:pPr>
        <w:pStyle w:val="ListParagraph"/>
        <w:ind w:left="540"/>
        <w:rPr>
          <w:rFonts w:ascii="Book Antiqua" w:eastAsia="Libre Baskerville" w:hAnsi="Book Antiqua" w:cs="Libre Baskerville"/>
        </w:rPr>
      </w:pPr>
      <w:r w:rsidRPr="00FF369D">
        <w:rPr>
          <w:rFonts w:ascii="Book Antiqua" w:eastAsia="Libre Baskerville" w:hAnsi="Book Antiqua" w:cs="Libre Baskerville"/>
        </w:rPr>
        <w:t>The Executive Director present</w:t>
      </w:r>
      <w:r w:rsidR="00931DF4">
        <w:rPr>
          <w:rFonts w:ascii="Book Antiqua" w:eastAsia="Libre Baskerville" w:hAnsi="Book Antiqua" w:cs="Libre Baskerville"/>
        </w:rPr>
        <w:t>ed</w:t>
      </w:r>
      <w:r w:rsidRPr="00FF369D">
        <w:rPr>
          <w:rFonts w:ascii="Book Antiqua" w:eastAsia="Libre Baskerville" w:hAnsi="Book Antiqua" w:cs="Libre Baskerville"/>
        </w:rPr>
        <w:t xml:space="preserve"> the renewal contract with Christy White for the claims audit. </w:t>
      </w:r>
    </w:p>
    <w:p w14:paraId="0A7C52C1" w14:textId="37AB7264" w:rsidR="00931DF4" w:rsidRDefault="00931DF4" w:rsidP="00931DF4">
      <w:pPr>
        <w:pStyle w:val="ListParagraph"/>
        <w:ind w:left="540"/>
        <w:rPr>
          <w:rFonts w:ascii="Book Antiqua" w:hAnsi="Book Antiqua"/>
        </w:rPr>
      </w:pPr>
      <w:r w:rsidRPr="00A921E5">
        <w:rPr>
          <w:rFonts w:ascii="Book Antiqua" w:hAnsi="Book Antiqua"/>
        </w:rPr>
        <w:t xml:space="preserve">It was moved by </w:t>
      </w:r>
      <w:r>
        <w:rPr>
          <w:rFonts w:ascii="Book Antiqua" w:hAnsi="Book Antiqua"/>
        </w:rPr>
        <w:t>Minh</w:t>
      </w:r>
      <w:r w:rsidRPr="00A921E5">
        <w:rPr>
          <w:rFonts w:ascii="Book Antiqua" w:hAnsi="Book Antiqua"/>
        </w:rPr>
        <w:t xml:space="preserve"> </w:t>
      </w:r>
      <w:r>
        <w:rPr>
          <w:rFonts w:ascii="Book Antiqua" w:hAnsi="Book Antiqua"/>
        </w:rPr>
        <w:t>Vu</w:t>
      </w:r>
      <w:r w:rsidRPr="00A921E5">
        <w:rPr>
          <w:rFonts w:ascii="Book Antiqua" w:hAnsi="Book Antiqua"/>
        </w:rPr>
        <w:t xml:space="preserve"> and seconded by </w:t>
      </w:r>
      <w:r>
        <w:rPr>
          <w:rFonts w:ascii="Book Antiqua" w:hAnsi="Book Antiqua"/>
        </w:rPr>
        <w:t>Candi</w:t>
      </w:r>
      <w:r>
        <w:rPr>
          <w:rFonts w:ascii="Book Antiqua" w:hAnsi="Book Antiqua"/>
        </w:rPr>
        <w:t xml:space="preserve"> </w:t>
      </w:r>
      <w:r>
        <w:rPr>
          <w:rFonts w:ascii="Book Antiqua" w:hAnsi="Book Antiqua"/>
        </w:rPr>
        <w:t>Clark</w:t>
      </w:r>
      <w:r>
        <w:rPr>
          <w:rFonts w:ascii="Book Antiqua" w:hAnsi="Book Antiqua"/>
        </w:rPr>
        <w:t xml:space="preserve"> </w:t>
      </w:r>
      <w:r w:rsidRPr="00A921E5">
        <w:rPr>
          <w:rFonts w:ascii="Book Antiqua" w:hAnsi="Book Antiqua"/>
        </w:rPr>
        <w:t xml:space="preserve">to approve </w:t>
      </w:r>
      <w:r>
        <w:rPr>
          <w:rFonts w:ascii="Book Antiqua" w:hAnsi="Book Antiqua"/>
        </w:rPr>
        <w:t xml:space="preserve">Audit Engagement </w:t>
      </w:r>
      <w:r w:rsidRPr="00A921E5">
        <w:rPr>
          <w:rFonts w:ascii="Book Antiqua" w:hAnsi="Book Antiqua"/>
        </w:rPr>
        <w:t>as presented.</w:t>
      </w:r>
    </w:p>
    <w:p w14:paraId="5E7F597A" w14:textId="77777777" w:rsidR="00931DF4" w:rsidRPr="00FF3277" w:rsidRDefault="00931DF4" w:rsidP="00931DF4">
      <w:pPr>
        <w:pStyle w:val="ListParagraph"/>
        <w:ind w:left="540"/>
        <w:rPr>
          <w:rFonts w:ascii="Book Antiqua" w:hAnsi="Book Antiqua"/>
        </w:rPr>
      </w:pPr>
      <w:r>
        <w:rPr>
          <w:rFonts w:ascii="Book Antiqua" w:hAnsi="Book Antiqua"/>
        </w:rPr>
        <w:t xml:space="preserve">Ayes: Heldman, Kinder, Clark, Krueger, Chan, Hobbs, Vu, Wakefield, </w:t>
      </w:r>
      <w:proofErr w:type="spellStart"/>
      <w:r>
        <w:rPr>
          <w:rFonts w:ascii="Book Antiqua" w:hAnsi="Book Antiqua"/>
        </w:rPr>
        <w:t>Regmi</w:t>
      </w:r>
      <w:proofErr w:type="spellEnd"/>
      <w:r>
        <w:rPr>
          <w:rFonts w:ascii="Book Antiqua" w:hAnsi="Book Antiqua"/>
        </w:rPr>
        <w:t xml:space="preserve">, Dela </w:t>
      </w:r>
      <w:proofErr w:type="spellStart"/>
      <w:r>
        <w:rPr>
          <w:rFonts w:ascii="Book Antiqua" w:hAnsi="Book Antiqua"/>
        </w:rPr>
        <w:t>cruz</w:t>
      </w:r>
      <w:proofErr w:type="spellEnd"/>
      <w:r>
        <w:rPr>
          <w:rFonts w:ascii="Book Antiqua" w:hAnsi="Book Antiqua"/>
        </w:rPr>
        <w:t xml:space="preserve">,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56989355" w14:textId="77777777" w:rsidR="00931DF4" w:rsidRPr="00FF3277" w:rsidRDefault="00931DF4" w:rsidP="00931DF4">
      <w:pPr>
        <w:pStyle w:val="ListParagraph"/>
        <w:ind w:left="540"/>
        <w:rPr>
          <w:rFonts w:ascii="Book Antiqua" w:hAnsi="Book Antiqua"/>
        </w:rPr>
      </w:pPr>
      <w:r w:rsidRPr="00FF3277">
        <w:rPr>
          <w:rFonts w:ascii="Book Antiqua" w:hAnsi="Book Antiqua"/>
        </w:rPr>
        <w:t>Nays: None</w:t>
      </w:r>
    </w:p>
    <w:p w14:paraId="365900F1" w14:textId="77777777" w:rsidR="00931DF4" w:rsidRDefault="00931DF4" w:rsidP="00931DF4">
      <w:pPr>
        <w:pStyle w:val="ListParagraph"/>
        <w:ind w:left="540"/>
        <w:rPr>
          <w:rFonts w:ascii="Book Antiqua" w:hAnsi="Book Antiqua"/>
        </w:rPr>
      </w:pPr>
      <w:r w:rsidRPr="00FF3277">
        <w:rPr>
          <w:rFonts w:ascii="Book Antiqua" w:hAnsi="Book Antiqua"/>
        </w:rPr>
        <w:t>Abstain: None</w:t>
      </w:r>
    </w:p>
    <w:p w14:paraId="0C72D7C8" w14:textId="4B998ED0" w:rsidR="004D3AB1" w:rsidRDefault="004D3AB1" w:rsidP="00496979">
      <w:pPr>
        <w:ind w:left="540"/>
        <w:rPr>
          <w:rFonts w:ascii="Book Antiqua" w:eastAsia="Libre Baskerville" w:hAnsi="Book Antiqua" w:cs="Libre Baskerville"/>
          <w:b/>
          <w:i/>
        </w:rPr>
      </w:pPr>
    </w:p>
    <w:p w14:paraId="48C94076" w14:textId="77777777" w:rsidR="004D3AB1" w:rsidRDefault="004D3AB1" w:rsidP="00496979">
      <w:pPr>
        <w:ind w:left="540"/>
        <w:rPr>
          <w:rFonts w:ascii="Book Antiqua" w:eastAsia="Libre Baskerville" w:hAnsi="Book Antiqua" w:cs="Libre Baskerville"/>
          <w:b/>
          <w:i/>
        </w:rPr>
      </w:pPr>
    </w:p>
    <w:p w14:paraId="5721CB60" w14:textId="64C62CE2" w:rsidR="004D3AB1" w:rsidRPr="00276099" w:rsidRDefault="004D3AB1" w:rsidP="004D3AB1">
      <w:pPr>
        <w:numPr>
          <w:ilvl w:val="0"/>
          <w:numId w:val="2"/>
        </w:numPr>
        <w:rPr>
          <w:rFonts w:ascii="Book Antiqua" w:eastAsia="Libre Baskerville" w:hAnsi="Book Antiqua" w:cs="Libre Baskerville"/>
        </w:rPr>
      </w:pPr>
      <w:r>
        <w:rPr>
          <w:rFonts w:ascii="Book Antiqua" w:eastAsia="Libre Baskerville" w:hAnsi="Book Antiqua" w:cs="Libre Baskerville"/>
          <w:b/>
        </w:rPr>
        <w:t>Accreditation Report</w:t>
      </w:r>
    </w:p>
    <w:p w14:paraId="468416EA" w14:textId="6DFDA776" w:rsidR="004D3AB1" w:rsidRPr="00FF369D" w:rsidRDefault="002177A5" w:rsidP="004D3AB1">
      <w:pPr>
        <w:pStyle w:val="ListParagraph"/>
        <w:ind w:left="540"/>
        <w:rPr>
          <w:rFonts w:ascii="Book Antiqua" w:eastAsia="Libre Baskerville" w:hAnsi="Book Antiqua" w:cs="Libre Baskerville"/>
        </w:rPr>
      </w:pPr>
      <w:r>
        <w:rPr>
          <w:rFonts w:ascii="Book Antiqua" w:eastAsia="Libre Baskerville" w:hAnsi="Book Antiqua" w:cs="Libre Baskerville"/>
        </w:rPr>
        <w:t>Carl Sandstrom of CAJPA</w:t>
      </w:r>
      <w:r w:rsidR="004D3AB1" w:rsidRPr="00FF369D">
        <w:rPr>
          <w:rFonts w:ascii="Book Antiqua" w:eastAsia="Libre Baskerville" w:hAnsi="Book Antiqua" w:cs="Libre Baskerville"/>
        </w:rPr>
        <w:t xml:space="preserve"> </w:t>
      </w:r>
      <w:r>
        <w:rPr>
          <w:rFonts w:ascii="Book Antiqua" w:eastAsia="Libre Baskerville" w:hAnsi="Book Antiqua" w:cs="Libre Baskerville"/>
        </w:rPr>
        <w:t>presented ACSIG</w:t>
      </w:r>
      <w:r w:rsidR="004D3AB1">
        <w:rPr>
          <w:rFonts w:ascii="Book Antiqua" w:eastAsia="Libre Baskerville" w:hAnsi="Book Antiqua" w:cs="Libre Baskerville"/>
        </w:rPr>
        <w:t xml:space="preserve"> the accreditation </w:t>
      </w:r>
      <w:r>
        <w:rPr>
          <w:rFonts w:ascii="Book Antiqua" w:eastAsia="Libre Baskerville" w:hAnsi="Book Antiqua" w:cs="Libre Baskerville"/>
        </w:rPr>
        <w:t>with excellence.</w:t>
      </w:r>
    </w:p>
    <w:p w14:paraId="630A25A7" w14:textId="7C7765DA" w:rsidR="00206CD8" w:rsidRDefault="00206CD8" w:rsidP="00206CD8">
      <w:pPr>
        <w:ind w:left="540"/>
        <w:rPr>
          <w:rFonts w:ascii="Book Antiqua" w:eastAsia="Libre Baskerville" w:hAnsi="Book Antiqua" w:cs="Libre Baskerville"/>
        </w:rPr>
      </w:pPr>
    </w:p>
    <w:p w14:paraId="0B8B4732" w14:textId="77777777" w:rsidR="004D3AB1" w:rsidRPr="00276099" w:rsidRDefault="004D3AB1" w:rsidP="00206CD8">
      <w:pPr>
        <w:ind w:left="540"/>
        <w:rPr>
          <w:rFonts w:ascii="Book Antiqua" w:eastAsia="Libre Baskerville" w:hAnsi="Book Antiqua" w:cs="Libre Baskerville"/>
        </w:rPr>
      </w:pPr>
    </w:p>
    <w:p w14:paraId="175359E7" w14:textId="77777777" w:rsidR="00206CD8" w:rsidRPr="00276099" w:rsidRDefault="00206CD8" w:rsidP="00206CD8">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Meeting Calendar</w:t>
      </w:r>
    </w:p>
    <w:p w14:paraId="73ACAB69" w14:textId="207302EF" w:rsidR="00206CD8" w:rsidRPr="00276099" w:rsidRDefault="00206CD8" w:rsidP="00206CD8">
      <w:pPr>
        <w:ind w:left="540"/>
        <w:rPr>
          <w:rFonts w:ascii="Book Antiqua" w:eastAsia="Libre Baskerville" w:hAnsi="Book Antiqua" w:cs="Libre Baskerville"/>
          <w:sz w:val="28"/>
          <w:szCs w:val="28"/>
        </w:rPr>
      </w:pPr>
      <w:bookmarkStart w:id="0" w:name="_gjdgxs" w:colFirst="0" w:colLast="0"/>
      <w:bookmarkEnd w:id="0"/>
      <w:r w:rsidRPr="00276099">
        <w:rPr>
          <w:rFonts w:ascii="Book Antiqua" w:eastAsia="Libre Baskerville" w:hAnsi="Book Antiqua" w:cs="Libre Baskerville"/>
        </w:rPr>
        <w:t>The Board review</w:t>
      </w:r>
      <w:r w:rsidR="002177A5">
        <w:rPr>
          <w:rFonts w:ascii="Book Antiqua" w:eastAsia="Libre Baskerville" w:hAnsi="Book Antiqua" w:cs="Libre Baskerville"/>
        </w:rPr>
        <w:t>ed</w:t>
      </w:r>
      <w:r w:rsidRPr="00276099">
        <w:rPr>
          <w:rFonts w:ascii="Book Antiqua" w:eastAsia="Libre Baskerville" w:hAnsi="Book Antiqua" w:cs="Libre Baskerville"/>
        </w:rPr>
        <w:t xml:space="preserve"> the 202</w:t>
      </w:r>
      <w:r>
        <w:rPr>
          <w:rFonts w:ascii="Book Antiqua" w:eastAsia="Libre Baskerville" w:hAnsi="Book Antiqua" w:cs="Libre Baskerville"/>
        </w:rPr>
        <w:t>1</w:t>
      </w:r>
      <w:r w:rsidRPr="00276099">
        <w:rPr>
          <w:rFonts w:ascii="Book Antiqua" w:eastAsia="Libre Baskerville" w:hAnsi="Book Antiqua" w:cs="Libre Baskerville"/>
        </w:rPr>
        <w:t>/2</w:t>
      </w:r>
      <w:r>
        <w:rPr>
          <w:rFonts w:ascii="Book Antiqua" w:eastAsia="Libre Baskerville" w:hAnsi="Book Antiqua" w:cs="Libre Baskerville"/>
        </w:rPr>
        <w:t>2</w:t>
      </w:r>
      <w:r w:rsidRPr="00276099">
        <w:rPr>
          <w:rFonts w:ascii="Book Antiqua" w:eastAsia="Libre Baskerville" w:hAnsi="Book Antiqua" w:cs="Libre Baskerville"/>
        </w:rPr>
        <w:t xml:space="preserve"> calendar.</w:t>
      </w:r>
    </w:p>
    <w:p w14:paraId="154C811F" w14:textId="459D2FAD" w:rsidR="00206CD8" w:rsidRDefault="002177A5">
      <w:pPr>
        <w:rPr>
          <w:rFonts w:ascii="Book Antiqua" w:eastAsia="Libre Baskerville" w:hAnsi="Book Antiqua" w:cs="Libre Baskerville"/>
          <w:b/>
          <w:i/>
        </w:rPr>
      </w:pPr>
      <w:r>
        <w:rPr>
          <w:rFonts w:ascii="Book Antiqua" w:eastAsia="Libre Baskerville" w:hAnsi="Book Antiqua" w:cs="Libre Baskerville"/>
          <w:b/>
          <w:i/>
          <w:noProof/>
        </w:rPr>
        <w:lastRenderedPageBreak/>
        <w:drawing>
          <wp:inline distT="0" distB="0" distL="0" distR="0" wp14:anchorId="3A3AD63E" wp14:editId="0A696118">
            <wp:extent cx="4203700" cy="403860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203700" cy="4038600"/>
                    </a:xfrm>
                    <a:prstGeom prst="rect">
                      <a:avLst/>
                    </a:prstGeom>
                  </pic:spPr>
                </pic:pic>
              </a:graphicData>
            </a:graphic>
          </wp:inline>
        </w:drawing>
      </w:r>
    </w:p>
    <w:p w14:paraId="76C3261B" w14:textId="3799CBED" w:rsidR="00206CD8" w:rsidRDefault="00206CD8">
      <w:pPr>
        <w:rPr>
          <w:rFonts w:ascii="Book Antiqua" w:eastAsia="Libre Baskerville" w:hAnsi="Book Antiqua" w:cs="Libre Baskerville"/>
          <w:b/>
          <w:i/>
        </w:rPr>
      </w:pPr>
    </w:p>
    <w:p w14:paraId="35120448" w14:textId="70C4D71F" w:rsidR="002177A5" w:rsidRPr="00C01A9E" w:rsidRDefault="002177A5" w:rsidP="00C01A9E">
      <w:pPr>
        <w:ind w:left="540"/>
        <w:rPr>
          <w:rFonts w:ascii="Book Antiqua" w:hAnsi="Book Antiqua"/>
        </w:rPr>
      </w:pPr>
      <w:r w:rsidRPr="00C01A9E">
        <w:rPr>
          <w:rFonts w:ascii="Book Antiqua" w:hAnsi="Book Antiqua"/>
        </w:rPr>
        <w:t xml:space="preserve">It was moved by </w:t>
      </w:r>
      <w:r w:rsidR="00C01A9E">
        <w:rPr>
          <w:rFonts w:ascii="Book Antiqua" w:hAnsi="Book Antiqua"/>
        </w:rPr>
        <w:t xml:space="preserve">Kevin </w:t>
      </w:r>
      <w:proofErr w:type="spellStart"/>
      <w:r w:rsidR="00C01A9E">
        <w:rPr>
          <w:rFonts w:ascii="Book Antiqua" w:hAnsi="Book Antiqua"/>
        </w:rPr>
        <w:t>Collins</w:t>
      </w:r>
      <w:proofErr w:type="spellEnd"/>
      <w:r w:rsidRPr="00C01A9E">
        <w:rPr>
          <w:rFonts w:ascii="Book Antiqua" w:hAnsi="Book Antiqua"/>
        </w:rPr>
        <w:t xml:space="preserve"> and seconded by </w:t>
      </w:r>
      <w:r w:rsidR="00C01A9E">
        <w:rPr>
          <w:rFonts w:ascii="Book Antiqua" w:hAnsi="Book Antiqua"/>
        </w:rPr>
        <w:t xml:space="preserve">Madeline Gabel </w:t>
      </w:r>
      <w:r w:rsidRPr="00C01A9E">
        <w:rPr>
          <w:rFonts w:ascii="Book Antiqua" w:hAnsi="Book Antiqua"/>
        </w:rPr>
        <w:t>to approve of the draft meeting calendar.</w:t>
      </w:r>
    </w:p>
    <w:p w14:paraId="04B1663C" w14:textId="51B5950F" w:rsidR="00C01A9E" w:rsidRPr="00FF3277" w:rsidRDefault="00C01A9E" w:rsidP="00C01A9E">
      <w:pPr>
        <w:pStyle w:val="ListParagraph"/>
        <w:ind w:left="540"/>
        <w:rPr>
          <w:rFonts w:ascii="Book Antiqua" w:hAnsi="Book Antiqua"/>
        </w:rPr>
      </w:pPr>
      <w:r>
        <w:rPr>
          <w:rFonts w:ascii="Book Antiqua" w:hAnsi="Book Antiqua"/>
        </w:rPr>
        <w:t xml:space="preserve">Ayes: Heldman, Kinder, Clark, Krueger, Chan, Hobbs, Vu, Wakefield, </w:t>
      </w:r>
      <w:proofErr w:type="spellStart"/>
      <w:r>
        <w:rPr>
          <w:rFonts w:ascii="Book Antiqua" w:hAnsi="Book Antiqua"/>
        </w:rPr>
        <w:t>Regmi</w:t>
      </w:r>
      <w:proofErr w:type="spellEnd"/>
      <w:r>
        <w:rPr>
          <w:rFonts w:ascii="Book Antiqua" w:hAnsi="Book Antiqua"/>
        </w:rPr>
        <w:t xml:space="preserve">, Dela </w:t>
      </w:r>
      <w:proofErr w:type="spellStart"/>
      <w:r>
        <w:rPr>
          <w:rFonts w:ascii="Book Antiqua" w:hAnsi="Book Antiqua"/>
        </w:rPr>
        <w:t>cruz</w:t>
      </w:r>
      <w:proofErr w:type="spellEnd"/>
      <w:r>
        <w:rPr>
          <w:rFonts w:ascii="Book Antiqua" w:hAnsi="Book Antiqua"/>
        </w:rPr>
        <w:t xml:space="preserve">,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Collins</w:t>
      </w:r>
      <w:r>
        <w:rPr>
          <w:rFonts w:ascii="Book Antiqua" w:hAnsi="Book Antiqua"/>
        </w:rPr>
        <w:t>, Gabel</w:t>
      </w:r>
      <w:r>
        <w:rPr>
          <w:rFonts w:ascii="Book Antiqua" w:hAnsi="Book Antiqua"/>
        </w:rPr>
        <w:t xml:space="preserve"> </w:t>
      </w:r>
    </w:p>
    <w:p w14:paraId="24ABB443" w14:textId="77777777" w:rsidR="00C01A9E" w:rsidRPr="00FF3277" w:rsidRDefault="00C01A9E" w:rsidP="00C01A9E">
      <w:pPr>
        <w:pStyle w:val="ListParagraph"/>
        <w:ind w:left="540"/>
        <w:rPr>
          <w:rFonts w:ascii="Book Antiqua" w:hAnsi="Book Antiqua"/>
        </w:rPr>
      </w:pPr>
      <w:r w:rsidRPr="00FF3277">
        <w:rPr>
          <w:rFonts w:ascii="Book Antiqua" w:hAnsi="Book Antiqua"/>
        </w:rPr>
        <w:t>Nays: None</w:t>
      </w:r>
    </w:p>
    <w:p w14:paraId="6A2F251C" w14:textId="77777777" w:rsidR="00C01A9E" w:rsidRDefault="00C01A9E" w:rsidP="00C01A9E">
      <w:pPr>
        <w:pStyle w:val="ListParagraph"/>
        <w:ind w:left="540"/>
        <w:rPr>
          <w:rFonts w:ascii="Book Antiqua" w:hAnsi="Book Antiqua"/>
        </w:rPr>
      </w:pPr>
      <w:r w:rsidRPr="00FF3277">
        <w:rPr>
          <w:rFonts w:ascii="Book Antiqua" w:hAnsi="Book Antiqua"/>
        </w:rPr>
        <w:t>Abstain: None</w:t>
      </w:r>
    </w:p>
    <w:p w14:paraId="22310F27" w14:textId="4F1F0CA8" w:rsidR="00206CD8" w:rsidRDefault="00206CD8">
      <w:pPr>
        <w:rPr>
          <w:rFonts w:ascii="Book Antiqua" w:eastAsia="Libre Baskerville" w:hAnsi="Book Antiqua" w:cs="Libre Baskerville"/>
          <w:b/>
          <w:i/>
        </w:rPr>
      </w:pPr>
    </w:p>
    <w:p w14:paraId="3BE7BF43" w14:textId="77777777" w:rsidR="00206CD8" w:rsidRPr="00276099" w:rsidRDefault="00206CD8">
      <w:pPr>
        <w:rPr>
          <w:rFonts w:ascii="Book Antiqua" w:eastAsia="Libre Baskerville" w:hAnsi="Book Antiqua" w:cs="Libre Baskerville"/>
          <w:b/>
          <w:sz w:val="28"/>
          <w:szCs w:val="28"/>
        </w:rPr>
      </w:pPr>
    </w:p>
    <w:p w14:paraId="60928397" w14:textId="77777777" w:rsidR="00225812" w:rsidRPr="00276099" w:rsidRDefault="00225812">
      <w:pPr>
        <w:rPr>
          <w:rFonts w:ascii="Book Antiqua" w:eastAsia="Libre Baskerville" w:hAnsi="Book Antiqua" w:cs="Libre Baskerville"/>
          <w:b/>
          <w:sz w:val="28"/>
          <w:szCs w:val="28"/>
        </w:rPr>
      </w:pPr>
    </w:p>
    <w:p w14:paraId="6FCF3492" w14:textId="77777777" w:rsidR="00225812" w:rsidRPr="00276099" w:rsidRDefault="00B77BEC">
      <w:pPr>
        <w:ind w:left="540"/>
        <w:rPr>
          <w:rFonts w:ascii="Book Antiqua" w:eastAsia="Libre Baskerville" w:hAnsi="Book Antiqua" w:cs="Libre Baskerville"/>
          <w:b/>
          <w:sz w:val="28"/>
          <w:szCs w:val="28"/>
          <w:u w:val="single"/>
        </w:rPr>
      </w:pPr>
      <w:r w:rsidRPr="00276099">
        <w:rPr>
          <w:rFonts w:ascii="Book Antiqua" w:eastAsia="Libre Baskerville" w:hAnsi="Book Antiqua" w:cs="Libre Baskerville"/>
          <w:b/>
          <w:sz w:val="28"/>
          <w:szCs w:val="28"/>
          <w:u w:val="single"/>
        </w:rPr>
        <w:t>Dental</w:t>
      </w:r>
    </w:p>
    <w:p w14:paraId="7B20BF2B" w14:textId="77777777" w:rsidR="00225812" w:rsidRPr="00276099" w:rsidRDefault="00225812">
      <w:pPr>
        <w:ind w:left="540"/>
        <w:rPr>
          <w:rFonts w:ascii="Book Antiqua" w:eastAsia="Libre Baskerville" w:hAnsi="Book Antiqua" w:cs="Libre Baskerville"/>
          <w:b/>
          <w:sz w:val="28"/>
          <w:szCs w:val="28"/>
          <w:u w:val="single"/>
        </w:rPr>
      </w:pPr>
    </w:p>
    <w:p w14:paraId="595B3BF8" w14:textId="77777777" w:rsidR="00225812" w:rsidRPr="00276099" w:rsidRDefault="00225812">
      <w:pPr>
        <w:ind w:left="540"/>
        <w:rPr>
          <w:rFonts w:ascii="Book Antiqua" w:eastAsia="Libre Baskerville" w:hAnsi="Book Antiqua" w:cs="Libre Baskerville"/>
          <w:b/>
          <w:sz w:val="28"/>
          <w:szCs w:val="28"/>
          <w:u w:val="single"/>
        </w:rPr>
      </w:pPr>
    </w:p>
    <w:p w14:paraId="1C1889F0" w14:textId="1420B3E9"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Dental Rates 202</w:t>
      </w:r>
      <w:r w:rsidR="004B3DA9">
        <w:rPr>
          <w:rFonts w:ascii="Book Antiqua" w:eastAsia="Libre Baskerville" w:hAnsi="Book Antiqua" w:cs="Libre Baskerville"/>
          <w:b/>
        </w:rPr>
        <w:t>1</w:t>
      </w:r>
      <w:r w:rsidRPr="00276099">
        <w:rPr>
          <w:rFonts w:ascii="Book Antiqua" w:eastAsia="Libre Baskerville" w:hAnsi="Book Antiqua" w:cs="Libre Baskerville"/>
          <w:b/>
        </w:rPr>
        <w:t>/202</w:t>
      </w:r>
      <w:r w:rsidR="004B3DA9">
        <w:rPr>
          <w:rFonts w:ascii="Book Antiqua" w:eastAsia="Libre Baskerville" w:hAnsi="Book Antiqua" w:cs="Libre Baskerville"/>
          <w:b/>
        </w:rPr>
        <w:t>2</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747084CA" w14:textId="5E1E420D" w:rsidR="00225812" w:rsidRDefault="00B77BEC">
      <w:pPr>
        <w:pBdr>
          <w:top w:val="nil"/>
          <w:left w:val="nil"/>
          <w:bottom w:val="nil"/>
          <w:right w:val="nil"/>
          <w:between w:val="nil"/>
        </w:pBdr>
        <w:ind w:left="540"/>
        <w:rPr>
          <w:rFonts w:ascii="Book Antiqua" w:hAnsi="Book Antiqua"/>
        </w:rPr>
      </w:pPr>
      <w:r w:rsidRPr="00276099">
        <w:rPr>
          <w:rFonts w:ascii="Book Antiqua" w:eastAsia="Libre Baskerville" w:hAnsi="Book Antiqua" w:cs="Libre Baskerville"/>
          <w:color w:val="000000"/>
        </w:rPr>
        <w:t>The Executive Director present</w:t>
      </w:r>
      <w:r w:rsidR="00C01A9E">
        <w:rPr>
          <w:rFonts w:ascii="Book Antiqua" w:eastAsia="Libre Baskerville" w:hAnsi="Book Antiqua" w:cs="Libre Baskerville"/>
          <w:color w:val="000000"/>
        </w:rPr>
        <w:t>ed</w:t>
      </w:r>
      <w:r w:rsidRPr="00276099">
        <w:rPr>
          <w:rFonts w:ascii="Book Antiqua" w:eastAsia="Libre Baskerville" w:hAnsi="Book Antiqua" w:cs="Libre Baskerville"/>
          <w:color w:val="000000"/>
        </w:rPr>
        <w:t xml:space="preserve"> the 20</w:t>
      </w:r>
      <w:r w:rsidRPr="00276099">
        <w:rPr>
          <w:rFonts w:ascii="Book Antiqua" w:eastAsia="Libre Baskerville" w:hAnsi="Book Antiqua" w:cs="Libre Baskerville"/>
        </w:rPr>
        <w:t>2</w:t>
      </w:r>
      <w:r w:rsidR="004B3DA9">
        <w:rPr>
          <w:rFonts w:ascii="Book Antiqua" w:eastAsia="Libre Baskerville" w:hAnsi="Book Antiqua" w:cs="Libre Baskerville"/>
        </w:rPr>
        <w:t>1</w:t>
      </w:r>
      <w:r w:rsidRPr="00276099">
        <w:rPr>
          <w:rFonts w:ascii="Book Antiqua" w:eastAsia="Libre Baskerville" w:hAnsi="Book Antiqua" w:cs="Libre Baskerville"/>
          <w:color w:val="000000"/>
        </w:rPr>
        <w:t>/2</w:t>
      </w:r>
      <w:r w:rsidR="004B3DA9">
        <w:rPr>
          <w:rFonts w:ascii="Book Antiqua" w:eastAsia="Libre Baskerville" w:hAnsi="Book Antiqua" w:cs="Libre Baskerville"/>
        </w:rPr>
        <w:t>2</w:t>
      </w:r>
      <w:r w:rsidRPr="00276099">
        <w:rPr>
          <w:rFonts w:ascii="Book Antiqua" w:eastAsia="Libre Baskerville" w:hAnsi="Book Antiqua" w:cs="Libre Baskerville"/>
          <w:color w:val="000000"/>
        </w:rPr>
        <w:t xml:space="preserve"> Dental program </w:t>
      </w:r>
      <w:r w:rsidR="00C01A9E" w:rsidRPr="00A921E5">
        <w:rPr>
          <w:rFonts w:ascii="Book Antiqua" w:hAnsi="Book Antiqua"/>
        </w:rPr>
        <w:t>recommendations to the Board.  The program has continued to perform well. The recommendation is for a flat renewal</w:t>
      </w:r>
      <w:r w:rsidR="00C01A9E">
        <w:rPr>
          <w:rFonts w:ascii="Book Antiqua" w:hAnsi="Book Antiqua"/>
        </w:rPr>
        <w:t>.</w:t>
      </w:r>
    </w:p>
    <w:p w14:paraId="1FE9AA16" w14:textId="6E0D6F80" w:rsidR="00C01A9E" w:rsidRPr="00A921E5" w:rsidRDefault="00C01A9E" w:rsidP="00C01A9E">
      <w:pPr>
        <w:pStyle w:val="ListParagraph"/>
        <w:ind w:left="540"/>
        <w:rPr>
          <w:rFonts w:ascii="Book Antiqua" w:hAnsi="Book Antiqua"/>
        </w:rPr>
      </w:pPr>
      <w:r w:rsidRPr="00A921E5">
        <w:rPr>
          <w:rFonts w:ascii="Book Antiqua" w:hAnsi="Book Antiqua"/>
        </w:rPr>
        <w:t xml:space="preserve">It was moved by Kevin Collins and seconded by </w:t>
      </w:r>
      <w:r>
        <w:rPr>
          <w:rFonts w:ascii="Book Antiqua" w:hAnsi="Book Antiqua"/>
        </w:rPr>
        <w:t xml:space="preserve">Ruth </w:t>
      </w:r>
      <w:proofErr w:type="spellStart"/>
      <w:r>
        <w:rPr>
          <w:rFonts w:ascii="Book Antiqua" w:hAnsi="Book Antiqua"/>
        </w:rPr>
        <w:t>Alahydoian</w:t>
      </w:r>
      <w:proofErr w:type="spellEnd"/>
      <w:r w:rsidRPr="00A921E5">
        <w:rPr>
          <w:rFonts w:ascii="Book Antiqua" w:hAnsi="Book Antiqua"/>
        </w:rPr>
        <w:t xml:space="preserve"> to approve of the Dental Rates.</w:t>
      </w:r>
    </w:p>
    <w:p w14:paraId="51B7DC7E" w14:textId="77777777" w:rsidR="00C01A9E" w:rsidRPr="00FF3277" w:rsidRDefault="00C01A9E" w:rsidP="00C01A9E">
      <w:pPr>
        <w:pStyle w:val="ListParagraph"/>
        <w:ind w:left="540"/>
        <w:rPr>
          <w:rFonts w:ascii="Book Antiqua" w:hAnsi="Book Antiqua"/>
        </w:rPr>
      </w:pPr>
      <w:r>
        <w:rPr>
          <w:rFonts w:ascii="Book Antiqua" w:hAnsi="Book Antiqua"/>
        </w:rPr>
        <w:t xml:space="preserve">Ayes: Heldman, Kinder, Clark, Krueger, Chan, Hobbs, Vu, Wakefield, </w:t>
      </w:r>
      <w:proofErr w:type="spellStart"/>
      <w:r>
        <w:rPr>
          <w:rFonts w:ascii="Book Antiqua" w:hAnsi="Book Antiqua"/>
        </w:rPr>
        <w:t>Regmi</w:t>
      </w:r>
      <w:proofErr w:type="spellEnd"/>
      <w:r>
        <w:rPr>
          <w:rFonts w:ascii="Book Antiqua" w:hAnsi="Book Antiqua"/>
        </w:rPr>
        <w:t xml:space="preserve">, Dela </w:t>
      </w:r>
      <w:proofErr w:type="spellStart"/>
      <w:r>
        <w:rPr>
          <w:rFonts w:ascii="Book Antiqua" w:hAnsi="Book Antiqua"/>
        </w:rPr>
        <w:t>cruz</w:t>
      </w:r>
      <w:proofErr w:type="spellEnd"/>
      <w:r>
        <w:rPr>
          <w:rFonts w:ascii="Book Antiqua" w:hAnsi="Book Antiqua"/>
        </w:rPr>
        <w:t xml:space="preserve">,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Gabel </w:t>
      </w:r>
    </w:p>
    <w:p w14:paraId="1592BC85" w14:textId="77777777" w:rsidR="00C01A9E" w:rsidRPr="00FF3277" w:rsidRDefault="00C01A9E" w:rsidP="00C01A9E">
      <w:pPr>
        <w:pStyle w:val="ListParagraph"/>
        <w:ind w:left="540"/>
        <w:rPr>
          <w:rFonts w:ascii="Book Antiqua" w:hAnsi="Book Antiqua"/>
        </w:rPr>
      </w:pPr>
      <w:r w:rsidRPr="00FF3277">
        <w:rPr>
          <w:rFonts w:ascii="Book Antiqua" w:hAnsi="Book Antiqua"/>
        </w:rPr>
        <w:t>Nays: None</w:t>
      </w:r>
    </w:p>
    <w:p w14:paraId="3956FFA0" w14:textId="77777777" w:rsidR="00C01A9E" w:rsidRDefault="00C01A9E" w:rsidP="00C01A9E">
      <w:pPr>
        <w:pStyle w:val="ListParagraph"/>
        <w:ind w:left="540"/>
        <w:rPr>
          <w:rFonts w:ascii="Book Antiqua" w:hAnsi="Book Antiqua"/>
        </w:rPr>
      </w:pPr>
      <w:r w:rsidRPr="00FF3277">
        <w:rPr>
          <w:rFonts w:ascii="Book Antiqua" w:hAnsi="Book Antiqua"/>
        </w:rPr>
        <w:t>Abstain: None</w:t>
      </w:r>
    </w:p>
    <w:p w14:paraId="49D8DED7" w14:textId="77777777" w:rsidR="00C01A9E" w:rsidRPr="00276099" w:rsidRDefault="00C01A9E">
      <w:pPr>
        <w:pBdr>
          <w:top w:val="nil"/>
          <w:left w:val="nil"/>
          <w:bottom w:val="nil"/>
          <w:right w:val="nil"/>
          <w:between w:val="nil"/>
        </w:pBdr>
        <w:ind w:left="540"/>
        <w:rPr>
          <w:rFonts w:ascii="Book Antiqua" w:eastAsia="Libre Baskerville" w:hAnsi="Book Antiqua" w:cs="Libre Baskerville"/>
          <w:color w:val="000000"/>
        </w:rPr>
      </w:pPr>
    </w:p>
    <w:p w14:paraId="0BA5E102" w14:textId="44A1533E" w:rsidR="00225812" w:rsidRDefault="00225812">
      <w:pPr>
        <w:rPr>
          <w:rFonts w:ascii="Book Antiqua" w:eastAsia="Libre Baskerville" w:hAnsi="Book Antiqua" w:cs="Libre Baskerville"/>
          <w:b/>
          <w:i/>
          <w:sz w:val="28"/>
          <w:szCs w:val="28"/>
        </w:rPr>
      </w:pPr>
    </w:p>
    <w:p w14:paraId="7C034C8F" w14:textId="259CFE64" w:rsidR="00206CD8" w:rsidRDefault="00206CD8">
      <w:pPr>
        <w:rPr>
          <w:rFonts w:ascii="Book Antiqua" w:eastAsia="Libre Baskerville" w:hAnsi="Book Antiqua" w:cs="Libre Baskerville"/>
          <w:b/>
          <w:i/>
          <w:sz w:val="28"/>
          <w:szCs w:val="28"/>
        </w:rPr>
      </w:pPr>
    </w:p>
    <w:p w14:paraId="12D8004C" w14:textId="77777777" w:rsidR="00206CD8" w:rsidRPr="00276099" w:rsidRDefault="00206CD8">
      <w:pPr>
        <w:rPr>
          <w:rFonts w:ascii="Book Antiqua" w:eastAsia="Libre Baskerville" w:hAnsi="Book Antiqua" w:cs="Libre Baskerville"/>
          <w:b/>
          <w:i/>
          <w:sz w:val="28"/>
          <w:szCs w:val="28"/>
        </w:rPr>
      </w:pPr>
    </w:p>
    <w:p w14:paraId="75B5BB67" w14:textId="77777777" w:rsidR="00225812" w:rsidRPr="00276099" w:rsidRDefault="00B77BEC">
      <w:pPr>
        <w:ind w:left="540"/>
        <w:rPr>
          <w:rFonts w:ascii="Book Antiqua" w:eastAsia="Libre Baskerville" w:hAnsi="Book Antiqua" w:cs="Libre Baskerville"/>
          <w:b/>
          <w:sz w:val="28"/>
          <w:szCs w:val="28"/>
          <w:u w:val="single"/>
        </w:rPr>
      </w:pPr>
      <w:r w:rsidRPr="00276099">
        <w:rPr>
          <w:rFonts w:ascii="Book Antiqua" w:eastAsia="Libre Baskerville" w:hAnsi="Book Antiqua" w:cs="Libre Baskerville"/>
          <w:b/>
          <w:sz w:val="28"/>
          <w:szCs w:val="28"/>
          <w:u w:val="single"/>
        </w:rPr>
        <w:t>Vision</w:t>
      </w:r>
    </w:p>
    <w:p w14:paraId="57E348AA" w14:textId="03901F68" w:rsidR="00225812" w:rsidRDefault="00225812">
      <w:pPr>
        <w:rPr>
          <w:rFonts w:ascii="Book Antiqua" w:eastAsia="Libre Baskerville" w:hAnsi="Book Antiqua" w:cs="Libre Baskerville"/>
          <w:b/>
          <w:sz w:val="28"/>
          <w:szCs w:val="28"/>
          <w:u w:val="single"/>
        </w:rPr>
      </w:pPr>
    </w:p>
    <w:p w14:paraId="4B118A4F" w14:textId="77777777" w:rsidR="00206CD8" w:rsidRPr="00276099" w:rsidRDefault="00206CD8">
      <w:pPr>
        <w:rPr>
          <w:rFonts w:ascii="Book Antiqua" w:eastAsia="Libre Baskerville" w:hAnsi="Book Antiqua" w:cs="Libre Baskerville"/>
          <w:b/>
          <w:sz w:val="28"/>
          <w:szCs w:val="28"/>
          <w:u w:val="single"/>
        </w:rPr>
      </w:pPr>
    </w:p>
    <w:p w14:paraId="4567917A" w14:textId="5CB97960"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Vision Rates 202</w:t>
      </w:r>
      <w:r w:rsidR="004B3DA9">
        <w:rPr>
          <w:rFonts w:ascii="Book Antiqua" w:eastAsia="Libre Baskerville" w:hAnsi="Book Antiqua" w:cs="Libre Baskerville"/>
          <w:b/>
        </w:rPr>
        <w:t>1</w:t>
      </w:r>
      <w:r w:rsidRPr="00276099">
        <w:rPr>
          <w:rFonts w:ascii="Book Antiqua" w:eastAsia="Libre Baskerville" w:hAnsi="Book Antiqua" w:cs="Libre Baskerville"/>
          <w:b/>
        </w:rPr>
        <w:t>/202</w:t>
      </w:r>
      <w:r w:rsidR="004B3DA9">
        <w:rPr>
          <w:rFonts w:ascii="Book Antiqua" w:eastAsia="Libre Baskerville" w:hAnsi="Book Antiqua" w:cs="Libre Baskerville"/>
          <w:b/>
        </w:rPr>
        <w:t>2</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7ED6897B" w14:textId="511D70AA" w:rsidR="00E93A60" w:rsidRPr="007B631E" w:rsidRDefault="00E93A60" w:rsidP="00E93A60">
      <w:pPr>
        <w:pStyle w:val="ListParagraph"/>
        <w:ind w:left="540"/>
        <w:rPr>
          <w:rFonts w:ascii="Book Antiqua" w:hAnsi="Book Antiqua"/>
        </w:rPr>
      </w:pPr>
      <w:r w:rsidRPr="007B631E">
        <w:rPr>
          <w:rFonts w:ascii="Book Antiqua" w:hAnsi="Book Antiqua"/>
        </w:rPr>
        <w:t>The Executive Director presented the 202</w:t>
      </w:r>
      <w:r>
        <w:rPr>
          <w:rFonts w:ascii="Book Antiqua" w:hAnsi="Book Antiqua"/>
        </w:rPr>
        <w:t>1</w:t>
      </w:r>
      <w:r w:rsidRPr="007B631E">
        <w:rPr>
          <w:rFonts w:ascii="Book Antiqua" w:hAnsi="Book Antiqua"/>
        </w:rPr>
        <w:t>/2</w:t>
      </w:r>
      <w:r>
        <w:rPr>
          <w:rFonts w:ascii="Book Antiqua" w:hAnsi="Book Antiqua"/>
        </w:rPr>
        <w:t>2</w:t>
      </w:r>
      <w:r w:rsidRPr="007B631E">
        <w:rPr>
          <w:rFonts w:ascii="Book Antiqua" w:hAnsi="Book Antiqua"/>
        </w:rPr>
        <w:t xml:space="preserve"> Vision rates with a recommendation as a flat renewal.</w:t>
      </w:r>
    </w:p>
    <w:p w14:paraId="270335AA" w14:textId="453165C0" w:rsidR="00E93A60" w:rsidRPr="007B631E" w:rsidRDefault="00E93A60" w:rsidP="00E93A60">
      <w:pPr>
        <w:pStyle w:val="ListParagraph"/>
        <w:ind w:left="540"/>
        <w:rPr>
          <w:rFonts w:ascii="Book Antiqua" w:hAnsi="Book Antiqua"/>
        </w:rPr>
      </w:pPr>
      <w:r w:rsidRPr="007B631E">
        <w:rPr>
          <w:rFonts w:ascii="Book Antiqua" w:hAnsi="Book Antiqua"/>
        </w:rPr>
        <w:t xml:space="preserve">It was moved by </w:t>
      </w:r>
      <w:r>
        <w:rPr>
          <w:rFonts w:ascii="Book Antiqua" w:hAnsi="Book Antiqua"/>
        </w:rPr>
        <w:t>Ruth</w:t>
      </w:r>
      <w:r w:rsidRPr="007B631E">
        <w:rPr>
          <w:rFonts w:ascii="Book Antiqua" w:hAnsi="Book Antiqua"/>
        </w:rPr>
        <w:t xml:space="preserve"> </w:t>
      </w:r>
      <w:r>
        <w:rPr>
          <w:rFonts w:ascii="Book Antiqua" w:hAnsi="Book Antiqua"/>
        </w:rPr>
        <w:t>Alahydoain</w:t>
      </w:r>
      <w:r w:rsidRPr="007B631E">
        <w:rPr>
          <w:rFonts w:ascii="Book Antiqua" w:hAnsi="Book Antiqua"/>
        </w:rPr>
        <w:t xml:space="preserve"> and seconded by </w:t>
      </w:r>
      <w:r>
        <w:rPr>
          <w:rFonts w:ascii="Book Antiqua" w:hAnsi="Book Antiqua"/>
        </w:rPr>
        <w:t>Dani</w:t>
      </w:r>
      <w:r w:rsidRPr="007B631E">
        <w:rPr>
          <w:rFonts w:ascii="Book Antiqua" w:hAnsi="Book Antiqua"/>
        </w:rPr>
        <w:t xml:space="preserve"> </w:t>
      </w:r>
      <w:r>
        <w:rPr>
          <w:rFonts w:ascii="Book Antiqua" w:hAnsi="Book Antiqua"/>
        </w:rPr>
        <w:t>Krueger</w:t>
      </w:r>
      <w:r w:rsidRPr="007B631E">
        <w:rPr>
          <w:rFonts w:ascii="Book Antiqua" w:hAnsi="Book Antiqua"/>
        </w:rPr>
        <w:t xml:space="preserve"> to approve the Vision rates as presented.</w:t>
      </w:r>
    </w:p>
    <w:p w14:paraId="1D9CE956" w14:textId="77777777" w:rsidR="00E93A60" w:rsidRPr="00FF3277" w:rsidRDefault="00E93A60" w:rsidP="00E93A60">
      <w:pPr>
        <w:pStyle w:val="ListParagraph"/>
        <w:ind w:left="540"/>
        <w:rPr>
          <w:rFonts w:ascii="Book Antiqua" w:hAnsi="Book Antiqua"/>
        </w:rPr>
      </w:pPr>
      <w:r>
        <w:rPr>
          <w:rFonts w:ascii="Book Antiqua" w:hAnsi="Book Antiqua"/>
        </w:rPr>
        <w:t xml:space="preserve">Ayes: Heldman, Kinder, Clark, Krueger, Chan, Hobbs, Vu, Wakefield, </w:t>
      </w:r>
      <w:proofErr w:type="spellStart"/>
      <w:r>
        <w:rPr>
          <w:rFonts w:ascii="Book Antiqua" w:hAnsi="Book Antiqua"/>
        </w:rPr>
        <w:t>Regmi</w:t>
      </w:r>
      <w:proofErr w:type="spellEnd"/>
      <w:r>
        <w:rPr>
          <w:rFonts w:ascii="Book Antiqua" w:hAnsi="Book Antiqua"/>
        </w:rPr>
        <w:t xml:space="preserve">, Dela </w:t>
      </w:r>
      <w:proofErr w:type="spellStart"/>
      <w:r>
        <w:rPr>
          <w:rFonts w:ascii="Book Antiqua" w:hAnsi="Book Antiqua"/>
        </w:rPr>
        <w:t>cruz</w:t>
      </w:r>
      <w:proofErr w:type="spellEnd"/>
      <w:r>
        <w:rPr>
          <w:rFonts w:ascii="Book Antiqua" w:hAnsi="Book Antiqua"/>
        </w:rPr>
        <w:t xml:space="preserve">,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Gabel </w:t>
      </w:r>
    </w:p>
    <w:p w14:paraId="27B03FB1" w14:textId="77777777" w:rsidR="00E93A60" w:rsidRPr="00FF3277" w:rsidRDefault="00E93A60" w:rsidP="00E93A60">
      <w:pPr>
        <w:pStyle w:val="ListParagraph"/>
        <w:ind w:left="540"/>
        <w:rPr>
          <w:rFonts w:ascii="Book Antiqua" w:hAnsi="Book Antiqua"/>
        </w:rPr>
      </w:pPr>
      <w:r w:rsidRPr="00FF3277">
        <w:rPr>
          <w:rFonts w:ascii="Book Antiqua" w:hAnsi="Book Antiqua"/>
        </w:rPr>
        <w:t>Nays: None</w:t>
      </w:r>
    </w:p>
    <w:p w14:paraId="2F882CAA" w14:textId="77777777" w:rsidR="00E93A60" w:rsidRDefault="00E93A60" w:rsidP="00E93A60">
      <w:pPr>
        <w:pStyle w:val="ListParagraph"/>
        <w:ind w:left="540"/>
        <w:rPr>
          <w:rFonts w:ascii="Book Antiqua" w:hAnsi="Book Antiqua"/>
        </w:rPr>
      </w:pPr>
      <w:r w:rsidRPr="00FF3277">
        <w:rPr>
          <w:rFonts w:ascii="Book Antiqua" w:hAnsi="Book Antiqua"/>
        </w:rPr>
        <w:t>Abstain: None</w:t>
      </w:r>
    </w:p>
    <w:p w14:paraId="13A06D5C" w14:textId="77777777" w:rsidR="00225812" w:rsidRPr="00276099" w:rsidRDefault="00225812">
      <w:pPr>
        <w:ind w:left="540"/>
        <w:rPr>
          <w:rFonts w:ascii="Book Antiqua" w:eastAsia="Libre Baskerville" w:hAnsi="Book Antiqua" w:cs="Libre Baskerville"/>
          <w:b/>
          <w:sz w:val="28"/>
          <w:szCs w:val="28"/>
          <w:u w:val="single"/>
        </w:rPr>
      </w:pPr>
    </w:p>
    <w:p w14:paraId="0C900E55" w14:textId="77777777" w:rsidR="00225812" w:rsidRPr="00276099" w:rsidRDefault="00225812">
      <w:pPr>
        <w:ind w:left="540"/>
        <w:rPr>
          <w:rFonts w:ascii="Book Antiqua" w:eastAsia="Libre Baskerville" w:hAnsi="Book Antiqua" w:cs="Libre Baskerville"/>
          <w:b/>
          <w:sz w:val="28"/>
          <w:szCs w:val="28"/>
          <w:u w:val="single"/>
        </w:rPr>
      </w:pPr>
    </w:p>
    <w:p w14:paraId="0D82974B" w14:textId="77777777" w:rsidR="00225812" w:rsidRPr="00276099" w:rsidRDefault="00225812">
      <w:pPr>
        <w:ind w:left="540"/>
        <w:rPr>
          <w:rFonts w:ascii="Book Antiqua" w:eastAsia="Libre Baskerville" w:hAnsi="Book Antiqua" w:cs="Libre Baskerville"/>
          <w:b/>
          <w:sz w:val="28"/>
          <w:szCs w:val="28"/>
          <w:u w:val="single"/>
        </w:rPr>
      </w:pPr>
    </w:p>
    <w:p w14:paraId="65F2C580" w14:textId="77777777" w:rsidR="00225812" w:rsidRPr="00276099" w:rsidRDefault="00B77BEC">
      <w:pPr>
        <w:ind w:left="540"/>
        <w:rPr>
          <w:rFonts w:ascii="Book Antiqua" w:eastAsia="Libre Baskerville" w:hAnsi="Book Antiqua" w:cs="Libre Baskerville"/>
          <w:b/>
          <w:sz w:val="28"/>
          <w:szCs w:val="28"/>
          <w:u w:val="single"/>
        </w:rPr>
      </w:pPr>
      <w:r w:rsidRPr="00276099">
        <w:rPr>
          <w:rFonts w:ascii="Book Antiqua" w:eastAsia="Libre Baskerville" w:hAnsi="Book Antiqua" w:cs="Libre Baskerville"/>
          <w:b/>
          <w:sz w:val="28"/>
          <w:szCs w:val="28"/>
          <w:u w:val="single"/>
        </w:rPr>
        <w:t xml:space="preserve">Property &amp; Liability </w:t>
      </w:r>
    </w:p>
    <w:p w14:paraId="2D8FB49D" w14:textId="7AF3D502" w:rsidR="00225812" w:rsidRDefault="00225812">
      <w:pPr>
        <w:ind w:left="540"/>
        <w:rPr>
          <w:rFonts w:ascii="Book Antiqua" w:eastAsia="Libre Baskerville" w:hAnsi="Book Antiqua" w:cs="Libre Baskerville"/>
          <w:b/>
          <w:sz w:val="28"/>
          <w:szCs w:val="28"/>
        </w:rPr>
      </w:pPr>
    </w:p>
    <w:p w14:paraId="773FA589" w14:textId="77777777" w:rsidR="00206CD8" w:rsidRPr="00276099" w:rsidRDefault="00206CD8">
      <w:pPr>
        <w:ind w:left="540"/>
        <w:rPr>
          <w:rFonts w:ascii="Book Antiqua" w:eastAsia="Libre Baskerville" w:hAnsi="Book Antiqua" w:cs="Libre Baskerville"/>
          <w:b/>
          <w:sz w:val="28"/>
          <w:szCs w:val="28"/>
        </w:rPr>
      </w:pPr>
    </w:p>
    <w:p w14:paraId="7D10C133" w14:textId="0C9A54FB"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Property &amp; Liability Rates 202</w:t>
      </w:r>
      <w:r w:rsidR="004B3DA9">
        <w:rPr>
          <w:rFonts w:ascii="Book Antiqua" w:eastAsia="Libre Baskerville" w:hAnsi="Book Antiqua" w:cs="Libre Baskerville"/>
          <w:b/>
        </w:rPr>
        <w:t>1</w:t>
      </w:r>
      <w:r w:rsidRPr="00276099">
        <w:rPr>
          <w:rFonts w:ascii="Book Antiqua" w:eastAsia="Libre Baskerville" w:hAnsi="Book Antiqua" w:cs="Libre Baskerville"/>
          <w:b/>
        </w:rPr>
        <w:t>/202</w:t>
      </w:r>
      <w:r w:rsidR="004B3DA9">
        <w:rPr>
          <w:rFonts w:ascii="Book Antiqua" w:eastAsia="Libre Baskerville" w:hAnsi="Book Antiqua" w:cs="Libre Baskerville"/>
          <w:b/>
        </w:rPr>
        <w:t>2</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045799EA" w14:textId="52BAC0F1" w:rsidR="00225812" w:rsidRPr="00276099" w:rsidRDefault="00E93A60" w:rsidP="00E93A60">
      <w:pPr>
        <w:ind w:firstLine="540"/>
        <w:rPr>
          <w:rFonts w:ascii="Book Antiqua" w:eastAsia="Libre Baskerville" w:hAnsi="Book Antiqua" w:cs="Libre Baskerville"/>
          <w:b/>
          <w:i/>
          <w:sz w:val="28"/>
          <w:szCs w:val="28"/>
        </w:rPr>
      </w:pPr>
      <w:r w:rsidRPr="007B631E">
        <w:rPr>
          <w:rFonts w:ascii="Book Antiqua" w:hAnsi="Book Antiqua"/>
        </w:rPr>
        <w:t>The Executive Director presented the 2020/21 Property and Liability rates.</w:t>
      </w:r>
    </w:p>
    <w:p w14:paraId="5E722566" w14:textId="5FF1D739" w:rsidR="00E93A60" w:rsidRPr="007B631E" w:rsidRDefault="00E93A60" w:rsidP="00E93A60">
      <w:pPr>
        <w:pStyle w:val="ListParagraph"/>
        <w:ind w:left="540"/>
        <w:rPr>
          <w:rFonts w:ascii="Book Antiqua" w:hAnsi="Book Antiqua"/>
        </w:rPr>
      </w:pPr>
      <w:r w:rsidRPr="007B631E">
        <w:rPr>
          <w:rFonts w:ascii="Book Antiqua" w:hAnsi="Book Antiqua"/>
        </w:rPr>
        <w:t xml:space="preserve">It was moved by </w:t>
      </w:r>
      <w:r>
        <w:rPr>
          <w:rFonts w:ascii="Book Antiqua" w:hAnsi="Book Antiqua"/>
        </w:rPr>
        <w:t>Chris</w:t>
      </w:r>
      <w:r w:rsidRPr="007B631E">
        <w:rPr>
          <w:rFonts w:ascii="Book Antiqua" w:hAnsi="Book Antiqua"/>
        </w:rPr>
        <w:t xml:space="preserve"> </w:t>
      </w:r>
      <w:r>
        <w:rPr>
          <w:rFonts w:ascii="Book Antiqua" w:hAnsi="Book Antiqua"/>
        </w:rPr>
        <w:t>Hobbs</w:t>
      </w:r>
      <w:r w:rsidRPr="007B631E">
        <w:rPr>
          <w:rFonts w:ascii="Book Antiqua" w:hAnsi="Book Antiqua"/>
        </w:rPr>
        <w:t xml:space="preserve"> and seconded by </w:t>
      </w:r>
      <w:r>
        <w:rPr>
          <w:rFonts w:ascii="Book Antiqua" w:hAnsi="Book Antiqua"/>
        </w:rPr>
        <w:t>Kevin</w:t>
      </w:r>
      <w:r w:rsidRPr="007B631E">
        <w:rPr>
          <w:rFonts w:ascii="Book Antiqua" w:hAnsi="Book Antiqua"/>
        </w:rPr>
        <w:t xml:space="preserve"> </w:t>
      </w:r>
      <w:r>
        <w:rPr>
          <w:rFonts w:ascii="Book Antiqua" w:hAnsi="Book Antiqua"/>
        </w:rPr>
        <w:t>Collins</w:t>
      </w:r>
      <w:r w:rsidRPr="007B631E">
        <w:rPr>
          <w:rFonts w:ascii="Book Antiqua" w:hAnsi="Book Antiqua"/>
        </w:rPr>
        <w:t xml:space="preserve"> to approve the Property &amp; Liability rates as presented.</w:t>
      </w:r>
    </w:p>
    <w:p w14:paraId="01D857CF" w14:textId="77777777" w:rsidR="00E93A60" w:rsidRPr="00FF3277" w:rsidRDefault="00E93A60" w:rsidP="00E93A60">
      <w:pPr>
        <w:pStyle w:val="ListParagraph"/>
        <w:ind w:left="540"/>
        <w:rPr>
          <w:rFonts w:ascii="Book Antiqua" w:hAnsi="Book Antiqua"/>
        </w:rPr>
      </w:pPr>
      <w:r>
        <w:rPr>
          <w:rFonts w:ascii="Book Antiqua" w:hAnsi="Book Antiqua"/>
        </w:rPr>
        <w:t xml:space="preserve">Ayes: Heldman, Kinder, Clark, Krueger, Chan, Hobbs, Vu, Wakefield, </w:t>
      </w:r>
      <w:proofErr w:type="spellStart"/>
      <w:r>
        <w:rPr>
          <w:rFonts w:ascii="Book Antiqua" w:hAnsi="Book Antiqua"/>
        </w:rPr>
        <w:t>Regmi</w:t>
      </w:r>
      <w:proofErr w:type="spellEnd"/>
      <w:r>
        <w:rPr>
          <w:rFonts w:ascii="Book Antiqua" w:hAnsi="Book Antiqua"/>
        </w:rPr>
        <w:t xml:space="preserve">, Dela </w:t>
      </w:r>
      <w:proofErr w:type="spellStart"/>
      <w:r>
        <w:rPr>
          <w:rFonts w:ascii="Book Antiqua" w:hAnsi="Book Antiqua"/>
        </w:rPr>
        <w:t>cruz</w:t>
      </w:r>
      <w:proofErr w:type="spellEnd"/>
      <w:r>
        <w:rPr>
          <w:rFonts w:ascii="Book Antiqua" w:hAnsi="Book Antiqua"/>
        </w:rPr>
        <w:t xml:space="preserve">,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Gabel </w:t>
      </w:r>
    </w:p>
    <w:p w14:paraId="63AD57CB" w14:textId="77777777" w:rsidR="00E93A60" w:rsidRPr="00FF3277" w:rsidRDefault="00E93A60" w:rsidP="00E93A60">
      <w:pPr>
        <w:pStyle w:val="ListParagraph"/>
        <w:ind w:left="540"/>
        <w:rPr>
          <w:rFonts w:ascii="Book Antiqua" w:hAnsi="Book Antiqua"/>
        </w:rPr>
      </w:pPr>
      <w:r w:rsidRPr="00FF3277">
        <w:rPr>
          <w:rFonts w:ascii="Book Antiqua" w:hAnsi="Book Antiqua"/>
        </w:rPr>
        <w:t>Nays: None</w:t>
      </w:r>
    </w:p>
    <w:p w14:paraId="0C0DFE6A" w14:textId="77777777" w:rsidR="00E93A60" w:rsidRDefault="00E93A60" w:rsidP="00E93A60">
      <w:pPr>
        <w:pStyle w:val="ListParagraph"/>
        <w:ind w:left="540"/>
        <w:rPr>
          <w:rFonts w:ascii="Book Antiqua" w:hAnsi="Book Antiqua"/>
        </w:rPr>
      </w:pPr>
      <w:r w:rsidRPr="00FF3277">
        <w:rPr>
          <w:rFonts w:ascii="Book Antiqua" w:hAnsi="Book Antiqua"/>
        </w:rPr>
        <w:t>Abstain: None</w:t>
      </w:r>
    </w:p>
    <w:p w14:paraId="4E703A2B" w14:textId="77777777" w:rsidR="00225812" w:rsidRPr="00276099" w:rsidRDefault="00225812">
      <w:pPr>
        <w:rPr>
          <w:rFonts w:ascii="Book Antiqua" w:eastAsia="Libre Baskerville" w:hAnsi="Book Antiqua" w:cs="Libre Baskerville"/>
          <w:b/>
          <w:i/>
          <w:sz w:val="28"/>
          <w:szCs w:val="28"/>
        </w:rPr>
      </w:pPr>
    </w:p>
    <w:p w14:paraId="427451EC" w14:textId="77777777" w:rsidR="00225812" w:rsidRPr="00276099" w:rsidRDefault="00225812">
      <w:pPr>
        <w:rPr>
          <w:rFonts w:ascii="Book Antiqua" w:eastAsia="Libre Baskerville" w:hAnsi="Book Antiqua" w:cs="Libre Baskerville"/>
          <w:b/>
          <w:i/>
          <w:sz w:val="28"/>
          <w:szCs w:val="28"/>
        </w:rPr>
      </w:pPr>
    </w:p>
    <w:p w14:paraId="03779D76" w14:textId="77777777" w:rsidR="00225812" w:rsidRPr="00276099" w:rsidRDefault="00B77BEC">
      <w:pPr>
        <w:ind w:left="540"/>
        <w:rPr>
          <w:rFonts w:ascii="Book Antiqua" w:eastAsia="Libre Baskerville" w:hAnsi="Book Antiqua" w:cs="Libre Baskerville"/>
          <w:b/>
          <w:sz w:val="28"/>
          <w:szCs w:val="28"/>
          <w:u w:val="single"/>
        </w:rPr>
      </w:pPr>
      <w:r w:rsidRPr="00276099">
        <w:rPr>
          <w:rFonts w:ascii="Book Antiqua" w:eastAsia="Libre Baskerville" w:hAnsi="Book Antiqua" w:cs="Libre Baskerville"/>
          <w:b/>
          <w:sz w:val="28"/>
          <w:szCs w:val="28"/>
          <w:u w:val="single"/>
        </w:rPr>
        <w:t>Workers Compensation</w:t>
      </w:r>
    </w:p>
    <w:p w14:paraId="1EE0595D" w14:textId="77777777" w:rsidR="00225812" w:rsidRPr="00276099" w:rsidRDefault="00225812">
      <w:pPr>
        <w:rPr>
          <w:rFonts w:ascii="Book Antiqua" w:eastAsia="Libre Baskerville" w:hAnsi="Book Antiqua" w:cs="Libre Baskerville"/>
          <w:b/>
          <w:i/>
        </w:rPr>
      </w:pPr>
    </w:p>
    <w:p w14:paraId="1FD0FFAE" w14:textId="77777777" w:rsidR="00225812" w:rsidRPr="00276099" w:rsidRDefault="00225812">
      <w:pPr>
        <w:ind w:left="540"/>
        <w:rPr>
          <w:rFonts w:ascii="Book Antiqua" w:eastAsia="Libre Baskerville" w:hAnsi="Book Antiqua" w:cs="Libre Baskerville"/>
          <w:b/>
          <w:sz w:val="28"/>
          <w:szCs w:val="28"/>
          <w:u w:val="single"/>
        </w:rPr>
      </w:pPr>
    </w:p>
    <w:p w14:paraId="2FED8736" w14:textId="77777777"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Actuarial Study – Ultimate Loss</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6C9F7BA9" w14:textId="6EBF736F" w:rsidR="00E93A60" w:rsidRPr="007B631E" w:rsidRDefault="00E93A60" w:rsidP="00E93A60">
      <w:pPr>
        <w:pStyle w:val="ListParagraph"/>
        <w:ind w:left="540"/>
        <w:rPr>
          <w:rFonts w:ascii="Book Antiqua" w:hAnsi="Book Antiqua"/>
        </w:rPr>
      </w:pPr>
      <w:r w:rsidRPr="007B631E">
        <w:rPr>
          <w:rFonts w:ascii="Book Antiqua" w:hAnsi="Book Antiqua"/>
        </w:rPr>
        <w:t>The Executive Director presented Actuarial study of the ultimate loss of the self-insured portion of the ACSIG Workers Compensation program.  Bay Actuarial estimates that ACSIG’s liability for unpaid losses were $</w:t>
      </w:r>
      <w:r>
        <w:rPr>
          <w:rFonts w:ascii="Book Antiqua" w:hAnsi="Book Antiqua"/>
        </w:rPr>
        <w:t>8.8</w:t>
      </w:r>
      <w:r w:rsidRPr="007B631E">
        <w:rPr>
          <w:rFonts w:ascii="Book Antiqua" w:hAnsi="Book Antiqua"/>
        </w:rPr>
        <w:t>M on December 31, 20</w:t>
      </w:r>
      <w:r>
        <w:rPr>
          <w:rFonts w:ascii="Book Antiqua" w:hAnsi="Book Antiqua"/>
        </w:rPr>
        <w:t>20</w:t>
      </w:r>
      <w:r w:rsidRPr="007B631E">
        <w:rPr>
          <w:rFonts w:ascii="Book Antiqua" w:hAnsi="Book Antiqua"/>
        </w:rPr>
        <w:t xml:space="preserve"> and project that it will be $</w:t>
      </w:r>
      <w:r w:rsidR="00795FD0">
        <w:rPr>
          <w:rFonts w:ascii="Book Antiqua" w:hAnsi="Book Antiqua"/>
        </w:rPr>
        <w:t>8</w:t>
      </w:r>
      <w:r w:rsidRPr="007B631E">
        <w:rPr>
          <w:rFonts w:ascii="Book Antiqua" w:hAnsi="Book Antiqua"/>
        </w:rPr>
        <w:t>.</w:t>
      </w:r>
      <w:r w:rsidR="00795FD0">
        <w:rPr>
          <w:rFonts w:ascii="Book Antiqua" w:hAnsi="Book Antiqua"/>
        </w:rPr>
        <w:t>2</w:t>
      </w:r>
      <w:r w:rsidRPr="007B631E">
        <w:rPr>
          <w:rFonts w:ascii="Book Antiqua" w:hAnsi="Book Antiqua"/>
        </w:rPr>
        <w:t>M on June 30, 202</w:t>
      </w:r>
      <w:r w:rsidR="00795FD0">
        <w:rPr>
          <w:rFonts w:ascii="Book Antiqua" w:hAnsi="Book Antiqua"/>
        </w:rPr>
        <w:t>1</w:t>
      </w:r>
      <w:r w:rsidRPr="007B631E">
        <w:rPr>
          <w:rFonts w:ascii="Book Antiqua" w:hAnsi="Book Antiqua"/>
        </w:rPr>
        <w:t xml:space="preserve">. </w:t>
      </w:r>
    </w:p>
    <w:p w14:paraId="3D580658" w14:textId="30FEB3C7" w:rsidR="00E93A60" w:rsidRPr="007B631E" w:rsidRDefault="00E93A60" w:rsidP="00E93A60">
      <w:pPr>
        <w:pStyle w:val="ListParagraph"/>
        <w:ind w:left="540"/>
        <w:rPr>
          <w:rFonts w:ascii="Book Antiqua" w:hAnsi="Book Antiqua"/>
        </w:rPr>
      </w:pPr>
      <w:r w:rsidRPr="007B631E">
        <w:rPr>
          <w:rFonts w:ascii="Book Antiqua" w:hAnsi="Book Antiqua"/>
        </w:rPr>
        <w:t xml:space="preserve">It was moved by </w:t>
      </w:r>
      <w:r w:rsidR="00795FD0">
        <w:rPr>
          <w:rFonts w:ascii="Book Antiqua" w:hAnsi="Book Antiqua"/>
        </w:rPr>
        <w:t>Kevin Collins</w:t>
      </w:r>
      <w:r w:rsidRPr="007B631E">
        <w:rPr>
          <w:rFonts w:ascii="Book Antiqua" w:hAnsi="Book Antiqua"/>
        </w:rPr>
        <w:t xml:space="preserve"> and seconded by </w:t>
      </w:r>
      <w:r w:rsidR="00795FD0">
        <w:rPr>
          <w:rFonts w:ascii="Book Antiqua" w:hAnsi="Book Antiqua"/>
        </w:rPr>
        <w:t>Candi Clark</w:t>
      </w:r>
      <w:r w:rsidRPr="007B631E">
        <w:rPr>
          <w:rFonts w:ascii="Book Antiqua" w:hAnsi="Book Antiqua"/>
        </w:rPr>
        <w:t xml:space="preserve"> to approve the Ultimate Loss Actuarial Study as presented.</w:t>
      </w:r>
    </w:p>
    <w:p w14:paraId="0F1CCC0F" w14:textId="77777777" w:rsidR="00795FD0" w:rsidRPr="00FF3277" w:rsidRDefault="00795FD0" w:rsidP="00795FD0">
      <w:pPr>
        <w:pStyle w:val="ListParagraph"/>
        <w:ind w:left="540"/>
        <w:rPr>
          <w:rFonts w:ascii="Book Antiqua" w:hAnsi="Book Antiqua"/>
        </w:rPr>
      </w:pPr>
      <w:r>
        <w:rPr>
          <w:rFonts w:ascii="Book Antiqua" w:hAnsi="Book Antiqua"/>
        </w:rPr>
        <w:t xml:space="preserve">Ayes: Heldman, Kinder, Clark, Krueger, Chan, Hobbs, Vu, Wakefield, </w:t>
      </w:r>
      <w:proofErr w:type="spellStart"/>
      <w:r>
        <w:rPr>
          <w:rFonts w:ascii="Book Antiqua" w:hAnsi="Book Antiqua"/>
        </w:rPr>
        <w:t>Regmi</w:t>
      </w:r>
      <w:proofErr w:type="spellEnd"/>
      <w:r>
        <w:rPr>
          <w:rFonts w:ascii="Book Antiqua" w:hAnsi="Book Antiqua"/>
        </w:rPr>
        <w:t xml:space="preserve">, Dela </w:t>
      </w:r>
      <w:proofErr w:type="spellStart"/>
      <w:r>
        <w:rPr>
          <w:rFonts w:ascii="Book Antiqua" w:hAnsi="Book Antiqua"/>
        </w:rPr>
        <w:t>cruz</w:t>
      </w:r>
      <w:proofErr w:type="spellEnd"/>
      <w:r>
        <w:rPr>
          <w:rFonts w:ascii="Book Antiqua" w:hAnsi="Book Antiqua"/>
        </w:rPr>
        <w:t xml:space="preserve">,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Gabel </w:t>
      </w:r>
    </w:p>
    <w:p w14:paraId="5ECD22DB" w14:textId="77777777" w:rsidR="00795FD0" w:rsidRPr="00FF3277" w:rsidRDefault="00795FD0" w:rsidP="00795FD0">
      <w:pPr>
        <w:pStyle w:val="ListParagraph"/>
        <w:ind w:left="540"/>
        <w:rPr>
          <w:rFonts w:ascii="Book Antiqua" w:hAnsi="Book Antiqua"/>
        </w:rPr>
      </w:pPr>
      <w:r w:rsidRPr="00FF3277">
        <w:rPr>
          <w:rFonts w:ascii="Book Antiqua" w:hAnsi="Book Antiqua"/>
        </w:rPr>
        <w:t>Nays: None</w:t>
      </w:r>
    </w:p>
    <w:p w14:paraId="7EBF095E" w14:textId="77777777" w:rsidR="00795FD0" w:rsidRDefault="00795FD0" w:rsidP="00795FD0">
      <w:pPr>
        <w:pStyle w:val="ListParagraph"/>
        <w:ind w:left="540"/>
        <w:rPr>
          <w:rFonts w:ascii="Book Antiqua" w:hAnsi="Book Antiqua"/>
        </w:rPr>
      </w:pPr>
      <w:r w:rsidRPr="00FF3277">
        <w:rPr>
          <w:rFonts w:ascii="Book Antiqua" w:hAnsi="Book Antiqua"/>
        </w:rPr>
        <w:t>Abstain: None</w:t>
      </w:r>
    </w:p>
    <w:p w14:paraId="26035EEF" w14:textId="6A5DC44C" w:rsidR="00206CD8" w:rsidRDefault="00206CD8" w:rsidP="00206CD8">
      <w:pPr>
        <w:pBdr>
          <w:top w:val="nil"/>
          <w:left w:val="nil"/>
          <w:bottom w:val="nil"/>
          <w:right w:val="nil"/>
          <w:between w:val="nil"/>
        </w:pBdr>
        <w:rPr>
          <w:rFonts w:ascii="Book Antiqua" w:eastAsia="Libre Baskerville" w:hAnsi="Book Antiqua" w:cs="Libre Baskerville"/>
          <w:b/>
          <w:i/>
          <w:color w:val="000000"/>
        </w:rPr>
      </w:pPr>
    </w:p>
    <w:p w14:paraId="2A4090C5" w14:textId="7C4A0058" w:rsidR="00206CD8" w:rsidRDefault="00206CD8">
      <w:pPr>
        <w:pBdr>
          <w:top w:val="nil"/>
          <w:left w:val="nil"/>
          <w:bottom w:val="nil"/>
          <w:right w:val="nil"/>
          <w:between w:val="nil"/>
        </w:pBdr>
        <w:ind w:left="540"/>
        <w:rPr>
          <w:rFonts w:ascii="Book Antiqua" w:eastAsia="Libre Baskerville" w:hAnsi="Book Antiqua" w:cs="Libre Baskerville"/>
          <w:b/>
          <w:i/>
          <w:color w:val="000000"/>
        </w:rPr>
      </w:pPr>
    </w:p>
    <w:p w14:paraId="3DFC23A9" w14:textId="77777777" w:rsidR="0049604F" w:rsidRPr="00276099" w:rsidRDefault="0049604F">
      <w:pPr>
        <w:pBdr>
          <w:top w:val="nil"/>
          <w:left w:val="nil"/>
          <w:bottom w:val="nil"/>
          <w:right w:val="nil"/>
          <w:between w:val="nil"/>
        </w:pBdr>
        <w:ind w:left="540"/>
        <w:rPr>
          <w:rFonts w:ascii="Book Antiqua" w:eastAsia="Libre Baskerville" w:hAnsi="Book Antiqua" w:cs="Libre Baskerville"/>
          <w:b/>
          <w:i/>
          <w:color w:val="000000"/>
        </w:rPr>
      </w:pPr>
    </w:p>
    <w:p w14:paraId="08C70615" w14:textId="77777777"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Actuarial Study – Ex-Mods</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17390B33" w14:textId="77777777" w:rsidR="00795FD0" w:rsidRPr="00795FD0" w:rsidRDefault="00795FD0" w:rsidP="00795FD0">
      <w:pPr>
        <w:pStyle w:val="ListParagraph"/>
        <w:ind w:left="540"/>
        <w:rPr>
          <w:rFonts w:ascii="Book Antiqua" w:hAnsi="Book Antiqua"/>
        </w:rPr>
      </w:pPr>
      <w:r w:rsidRPr="00795FD0">
        <w:rPr>
          <w:rFonts w:ascii="Book Antiqua" w:hAnsi="Book Antiqua"/>
        </w:rPr>
        <w:t>Historically, ACSIG experience modification factors were not “re-benched” to 1.00. The result was program underfunding. In 2008, the Executive Committee and Board agreed to begin a multi-year funding model to begin “re-benching” ex-mods to 1.00. Program year 2009/2010 was the first year of this process. It was the expectation that the rates would become more consistent due to the use of actuarially determined experience-modification rates. Prior to 2013/2014, the ACSIG Board imposed a cap in the amount an ex-mod could increase/decrease in any one program year. Beginning in 2013/14 the actuarially determined ex-mod will be used with no maximum change cap. The assumption that all ex-mods will remain between 0.75 – 1.25 will continue</w:t>
      </w:r>
    </w:p>
    <w:p w14:paraId="70B06874" w14:textId="5FD98602" w:rsidR="00225812" w:rsidRDefault="00795FD0">
      <w:pPr>
        <w:pBdr>
          <w:top w:val="nil"/>
          <w:left w:val="nil"/>
          <w:bottom w:val="nil"/>
          <w:right w:val="nil"/>
          <w:between w:val="nil"/>
        </w:pBdr>
        <w:ind w:left="540"/>
        <w:rPr>
          <w:rFonts w:ascii="Book Antiqua" w:eastAsia="Libre Baskerville" w:hAnsi="Book Antiqua" w:cs="Libre Baskerville"/>
          <w:b/>
          <w:i/>
        </w:rPr>
      </w:pPr>
      <w:r>
        <w:rPr>
          <w:rFonts w:ascii="Book Antiqua" w:eastAsia="Libre Baskerville" w:hAnsi="Book Antiqua" w:cs="Libre Baskerville"/>
          <w:b/>
          <w:i/>
          <w:noProof/>
        </w:rPr>
        <w:drawing>
          <wp:inline distT="0" distB="0" distL="0" distR="0" wp14:anchorId="148BC189" wp14:editId="364CD617">
            <wp:extent cx="4800600" cy="5156200"/>
            <wp:effectExtent l="0" t="0" r="0" b="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00600" cy="5156200"/>
                    </a:xfrm>
                    <a:prstGeom prst="rect">
                      <a:avLst/>
                    </a:prstGeom>
                  </pic:spPr>
                </pic:pic>
              </a:graphicData>
            </a:graphic>
          </wp:inline>
        </w:drawing>
      </w:r>
    </w:p>
    <w:p w14:paraId="3A8F9EF2" w14:textId="381869E5" w:rsidR="00795FD0" w:rsidRPr="00796326" w:rsidRDefault="00795FD0" w:rsidP="00795FD0">
      <w:pPr>
        <w:pStyle w:val="ListParagraph"/>
        <w:ind w:left="540"/>
        <w:rPr>
          <w:rFonts w:ascii="Book Antiqua" w:hAnsi="Book Antiqua"/>
        </w:rPr>
      </w:pPr>
      <w:r w:rsidRPr="00796326">
        <w:rPr>
          <w:rFonts w:ascii="Book Antiqua" w:hAnsi="Book Antiqua"/>
        </w:rPr>
        <w:t xml:space="preserve">It was moved </w:t>
      </w:r>
      <w:r>
        <w:rPr>
          <w:rFonts w:ascii="Book Antiqua" w:hAnsi="Book Antiqua"/>
        </w:rPr>
        <w:t xml:space="preserve">Ahmad </w:t>
      </w:r>
      <w:proofErr w:type="spellStart"/>
      <w:r>
        <w:rPr>
          <w:rFonts w:ascii="Book Antiqua" w:hAnsi="Book Antiqua"/>
        </w:rPr>
        <w:t>Sheikholeslami</w:t>
      </w:r>
      <w:proofErr w:type="spellEnd"/>
      <w:r w:rsidRPr="00796326">
        <w:rPr>
          <w:rFonts w:ascii="Book Antiqua" w:hAnsi="Book Antiqua"/>
        </w:rPr>
        <w:t xml:space="preserve"> and seconded by </w:t>
      </w:r>
      <w:r>
        <w:rPr>
          <w:rFonts w:ascii="Book Antiqua" w:hAnsi="Book Antiqua"/>
        </w:rPr>
        <w:t xml:space="preserve">Shailesh </w:t>
      </w:r>
      <w:proofErr w:type="spellStart"/>
      <w:r>
        <w:rPr>
          <w:rFonts w:ascii="Book Antiqua" w:hAnsi="Book Antiqua"/>
        </w:rPr>
        <w:t>Regmi</w:t>
      </w:r>
      <w:proofErr w:type="spellEnd"/>
      <w:r w:rsidRPr="00796326">
        <w:rPr>
          <w:rFonts w:ascii="Book Antiqua" w:hAnsi="Book Antiqua"/>
        </w:rPr>
        <w:t xml:space="preserve"> to approve the Ex-Mods as presented.</w:t>
      </w:r>
    </w:p>
    <w:p w14:paraId="24A7D982" w14:textId="77777777" w:rsidR="00795FD0" w:rsidRPr="00FF3277" w:rsidRDefault="00795FD0" w:rsidP="00795FD0">
      <w:pPr>
        <w:pStyle w:val="ListParagraph"/>
        <w:ind w:left="540"/>
        <w:rPr>
          <w:rFonts w:ascii="Book Antiqua" w:hAnsi="Book Antiqua"/>
        </w:rPr>
      </w:pPr>
      <w:r>
        <w:rPr>
          <w:rFonts w:ascii="Book Antiqua" w:hAnsi="Book Antiqua"/>
        </w:rPr>
        <w:t xml:space="preserve">Ayes: Heldman, Kinder, Clark, Krueger, Chan, Hobbs, Vu, Wakefield, </w:t>
      </w:r>
      <w:proofErr w:type="spellStart"/>
      <w:r>
        <w:rPr>
          <w:rFonts w:ascii="Book Antiqua" w:hAnsi="Book Antiqua"/>
        </w:rPr>
        <w:t>Regmi</w:t>
      </w:r>
      <w:proofErr w:type="spellEnd"/>
      <w:r>
        <w:rPr>
          <w:rFonts w:ascii="Book Antiqua" w:hAnsi="Book Antiqua"/>
        </w:rPr>
        <w:t xml:space="preserve">, Dela </w:t>
      </w:r>
      <w:proofErr w:type="spellStart"/>
      <w:r>
        <w:rPr>
          <w:rFonts w:ascii="Book Antiqua" w:hAnsi="Book Antiqua"/>
        </w:rPr>
        <w:t>cruz</w:t>
      </w:r>
      <w:proofErr w:type="spellEnd"/>
      <w:r>
        <w:rPr>
          <w:rFonts w:ascii="Book Antiqua" w:hAnsi="Book Antiqua"/>
        </w:rPr>
        <w:t xml:space="preserve">,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Gabel </w:t>
      </w:r>
    </w:p>
    <w:p w14:paraId="56502605" w14:textId="77777777" w:rsidR="00795FD0" w:rsidRPr="00FF3277" w:rsidRDefault="00795FD0" w:rsidP="00795FD0">
      <w:pPr>
        <w:pStyle w:val="ListParagraph"/>
        <w:ind w:left="540"/>
        <w:rPr>
          <w:rFonts w:ascii="Book Antiqua" w:hAnsi="Book Antiqua"/>
        </w:rPr>
      </w:pPr>
      <w:r w:rsidRPr="00FF3277">
        <w:rPr>
          <w:rFonts w:ascii="Book Antiqua" w:hAnsi="Book Antiqua"/>
        </w:rPr>
        <w:t>Nays: None</w:t>
      </w:r>
    </w:p>
    <w:p w14:paraId="5BCF66D4" w14:textId="77777777" w:rsidR="00795FD0" w:rsidRDefault="00795FD0" w:rsidP="00795FD0">
      <w:pPr>
        <w:pStyle w:val="ListParagraph"/>
        <w:ind w:left="540"/>
        <w:rPr>
          <w:rFonts w:ascii="Book Antiqua" w:hAnsi="Book Antiqua"/>
        </w:rPr>
      </w:pPr>
      <w:r w:rsidRPr="00FF3277">
        <w:rPr>
          <w:rFonts w:ascii="Book Antiqua" w:hAnsi="Book Antiqua"/>
        </w:rPr>
        <w:t>Abstain: None</w:t>
      </w:r>
    </w:p>
    <w:p w14:paraId="36F6F130" w14:textId="77777777" w:rsidR="00795FD0" w:rsidRPr="00276099" w:rsidRDefault="00795FD0">
      <w:pPr>
        <w:pBdr>
          <w:top w:val="nil"/>
          <w:left w:val="nil"/>
          <w:bottom w:val="nil"/>
          <w:right w:val="nil"/>
          <w:between w:val="nil"/>
        </w:pBdr>
        <w:ind w:left="540"/>
        <w:rPr>
          <w:rFonts w:ascii="Book Antiqua" w:eastAsia="Libre Baskerville" w:hAnsi="Book Antiqua" w:cs="Libre Baskerville"/>
          <w:b/>
          <w:i/>
        </w:rPr>
      </w:pPr>
    </w:p>
    <w:p w14:paraId="3AA422ED" w14:textId="77777777" w:rsidR="00225812" w:rsidRPr="00276099" w:rsidRDefault="00225812">
      <w:pPr>
        <w:pBdr>
          <w:top w:val="nil"/>
          <w:left w:val="nil"/>
          <w:bottom w:val="nil"/>
          <w:right w:val="nil"/>
          <w:between w:val="nil"/>
        </w:pBdr>
        <w:ind w:left="720"/>
        <w:rPr>
          <w:rFonts w:ascii="Book Antiqua" w:eastAsia="Libre Baskerville" w:hAnsi="Book Antiqua" w:cs="Libre Baskerville"/>
          <w:b/>
          <w:color w:val="000000"/>
          <w:sz w:val="28"/>
          <w:szCs w:val="28"/>
        </w:rPr>
      </w:pPr>
    </w:p>
    <w:p w14:paraId="45DCB072" w14:textId="665A447A"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Workers Compensation Rates 202</w:t>
      </w:r>
      <w:r w:rsidR="004B3DA9">
        <w:rPr>
          <w:rFonts w:ascii="Book Antiqua" w:eastAsia="Libre Baskerville" w:hAnsi="Book Antiqua" w:cs="Libre Baskerville"/>
          <w:b/>
        </w:rPr>
        <w:t>1</w:t>
      </w:r>
      <w:r w:rsidRPr="00276099">
        <w:rPr>
          <w:rFonts w:ascii="Book Antiqua" w:eastAsia="Libre Baskerville" w:hAnsi="Book Antiqua" w:cs="Libre Baskerville"/>
          <w:b/>
        </w:rPr>
        <w:t>/202</w:t>
      </w:r>
      <w:r w:rsidR="004B3DA9">
        <w:rPr>
          <w:rFonts w:ascii="Book Antiqua" w:eastAsia="Libre Baskerville" w:hAnsi="Book Antiqua" w:cs="Libre Baskerville"/>
          <w:b/>
        </w:rPr>
        <w:t>2</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3E69D0CB" w14:textId="55660FA6" w:rsidR="00225812" w:rsidRPr="00276099" w:rsidRDefault="00B77BEC">
      <w:pPr>
        <w:pBdr>
          <w:top w:val="nil"/>
          <w:left w:val="nil"/>
          <w:bottom w:val="nil"/>
          <w:right w:val="nil"/>
          <w:between w:val="nil"/>
        </w:pBdr>
        <w:ind w:left="540"/>
        <w:rPr>
          <w:rFonts w:ascii="Book Antiqua" w:eastAsia="Libre Baskerville" w:hAnsi="Book Antiqua" w:cs="Libre Baskerville"/>
          <w:color w:val="000000"/>
        </w:rPr>
      </w:pPr>
      <w:r w:rsidRPr="00276099">
        <w:rPr>
          <w:rFonts w:ascii="Book Antiqua" w:eastAsia="Libre Baskerville" w:hAnsi="Book Antiqua" w:cs="Libre Baskerville"/>
          <w:color w:val="000000"/>
        </w:rPr>
        <w:t>The Executive Director present</w:t>
      </w:r>
      <w:r w:rsidR="00795FD0">
        <w:rPr>
          <w:rFonts w:ascii="Book Antiqua" w:eastAsia="Libre Baskerville" w:hAnsi="Book Antiqua" w:cs="Libre Baskerville"/>
          <w:color w:val="000000"/>
        </w:rPr>
        <w:t>ed</w:t>
      </w:r>
      <w:r w:rsidRPr="00276099">
        <w:rPr>
          <w:rFonts w:ascii="Book Antiqua" w:eastAsia="Libre Baskerville" w:hAnsi="Book Antiqua" w:cs="Libre Baskerville"/>
          <w:color w:val="000000"/>
        </w:rPr>
        <w:t xml:space="preserve"> 20</w:t>
      </w:r>
      <w:r w:rsidRPr="00276099">
        <w:rPr>
          <w:rFonts w:ascii="Book Antiqua" w:eastAsia="Libre Baskerville" w:hAnsi="Book Antiqua" w:cs="Libre Baskerville"/>
        </w:rPr>
        <w:t>2</w:t>
      </w:r>
      <w:r w:rsidR="004B3DA9">
        <w:rPr>
          <w:rFonts w:ascii="Book Antiqua" w:eastAsia="Libre Baskerville" w:hAnsi="Book Antiqua" w:cs="Libre Baskerville"/>
        </w:rPr>
        <w:t>1</w:t>
      </w:r>
      <w:r w:rsidRPr="00276099">
        <w:rPr>
          <w:rFonts w:ascii="Book Antiqua" w:eastAsia="Libre Baskerville" w:hAnsi="Book Antiqua" w:cs="Libre Baskerville"/>
          <w:color w:val="000000"/>
        </w:rPr>
        <w:t>/2</w:t>
      </w:r>
      <w:r w:rsidR="004B3DA9">
        <w:rPr>
          <w:rFonts w:ascii="Book Antiqua" w:eastAsia="Libre Baskerville" w:hAnsi="Book Antiqua" w:cs="Libre Baskerville"/>
        </w:rPr>
        <w:t>2</w:t>
      </w:r>
      <w:r w:rsidRPr="00276099">
        <w:rPr>
          <w:rFonts w:ascii="Book Antiqua" w:eastAsia="Libre Baskerville" w:hAnsi="Book Antiqua" w:cs="Libre Baskerville"/>
          <w:color w:val="000000"/>
        </w:rPr>
        <w:t xml:space="preserve"> Workers Compensation rates. </w:t>
      </w:r>
    </w:p>
    <w:p w14:paraId="3430FF03" w14:textId="38FDD3CD" w:rsidR="00225812" w:rsidRDefault="00795FD0">
      <w:pPr>
        <w:rPr>
          <w:rFonts w:ascii="Book Antiqua" w:eastAsia="Libre Baskerville" w:hAnsi="Book Antiqua" w:cs="Libre Baskerville"/>
          <w:b/>
          <w:sz w:val="28"/>
          <w:szCs w:val="28"/>
          <w:u w:val="single"/>
        </w:rPr>
      </w:pPr>
      <w:r>
        <w:rPr>
          <w:rFonts w:ascii="Book Antiqua" w:eastAsia="Libre Baskerville" w:hAnsi="Book Antiqua" w:cs="Libre Baskerville"/>
          <w:b/>
          <w:noProof/>
          <w:sz w:val="28"/>
          <w:szCs w:val="28"/>
          <w:u w:val="single"/>
        </w:rPr>
        <w:drawing>
          <wp:inline distT="0" distB="0" distL="0" distR="0" wp14:anchorId="06FBACAD" wp14:editId="03063512">
            <wp:extent cx="5943600" cy="4093845"/>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093845"/>
                    </a:xfrm>
                    <a:prstGeom prst="rect">
                      <a:avLst/>
                    </a:prstGeom>
                  </pic:spPr>
                </pic:pic>
              </a:graphicData>
            </a:graphic>
          </wp:inline>
        </w:drawing>
      </w:r>
    </w:p>
    <w:p w14:paraId="00ADBAA1" w14:textId="31727EB5" w:rsidR="00795FD0" w:rsidRPr="00796326" w:rsidRDefault="00795FD0" w:rsidP="00795FD0">
      <w:pPr>
        <w:pStyle w:val="ListParagraph"/>
        <w:ind w:left="540"/>
        <w:rPr>
          <w:rFonts w:ascii="Book Antiqua" w:hAnsi="Book Antiqua"/>
        </w:rPr>
      </w:pPr>
      <w:r w:rsidRPr="00796326">
        <w:rPr>
          <w:rFonts w:ascii="Book Antiqua" w:hAnsi="Book Antiqua"/>
        </w:rPr>
        <w:t xml:space="preserve">It was moved by Kevin Collins and seconded by </w:t>
      </w:r>
      <w:r>
        <w:rPr>
          <w:rFonts w:ascii="Book Antiqua" w:hAnsi="Book Antiqua"/>
        </w:rPr>
        <w:t>Minh</w:t>
      </w:r>
      <w:r w:rsidRPr="00796326">
        <w:rPr>
          <w:rFonts w:ascii="Book Antiqua" w:hAnsi="Book Antiqua"/>
        </w:rPr>
        <w:t xml:space="preserve"> </w:t>
      </w:r>
      <w:r>
        <w:rPr>
          <w:rFonts w:ascii="Book Antiqua" w:hAnsi="Book Antiqua"/>
        </w:rPr>
        <w:t>Vu</w:t>
      </w:r>
      <w:r w:rsidRPr="00796326">
        <w:rPr>
          <w:rFonts w:ascii="Book Antiqua" w:hAnsi="Book Antiqua"/>
        </w:rPr>
        <w:t xml:space="preserve"> to approve the Workers Compensation rates. </w:t>
      </w:r>
    </w:p>
    <w:p w14:paraId="34FC0B5C" w14:textId="77777777" w:rsidR="00795FD0" w:rsidRPr="00FF3277" w:rsidRDefault="00795FD0" w:rsidP="00795FD0">
      <w:pPr>
        <w:pStyle w:val="ListParagraph"/>
        <w:ind w:left="540"/>
        <w:rPr>
          <w:rFonts w:ascii="Book Antiqua" w:hAnsi="Book Antiqua"/>
        </w:rPr>
      </w:pPr>
      <w:r>
        <w:rPr>
          <w:rFonts w:ascii="Book Antiqua" w:hAnsi="Book Antiqua"/>
        </w:rPr>
        <w:t xml:space="preserve">Ayes: Heldman, Kinder, Clark, Krueger, Chan, Hobbs, Vu, Wakefield, </w:t>
      </w:r>
      <w:proofErr w:type="spellStart"/>
      <w:r>
        <w:rPr>
          <w:rFonts w:ascii="Book Antiqua" w:hAnsi="Book Antiqua"/>
        </w:rPr>
        <w:t>Regmi</w:t>
      </w:r>
      <w:proofErr w:type="spellEnd"/>
      <w:r>
        <w:rPr>
          <w:rFonts w:ascii="Book Antiqua" w:hAnsi="Book Antiqua"/>
        </w:rPr>
        <w:t xml:space="preserve">, Dela </w:t>
      </w:r>
      <w:proofErr w:type="spellStart"/>
      <w:r>
        <w:rPr>
          <w:rFonts w:ascii="Book Antiqua" w:hAnsi="Book Antiqua"/>
        </w:rPr>
        <w:t>cruz</w:t>
      </w:r>
      <w:proofErr w:type="spellEnd"/>
      <w:r>
        <w:rPr>
          <w:rFonts w:ascii="Book Antiqua" w:hAnsi="Book Antiqua"/>
        </w:rPr>
        <w:t xml:space="preserve">,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Gabel </w:t>
      </w:r>
    </w:p>
    <w:p w14:paraId="444C87E3" w14:textId="77777777" w:rsidR="00795FD0" w:rsidRPr="00FF3277" w:rsidRDefault="00795FD0" w:rsidP="00795FD0">
      <w:pPr>
        <w:pStyle w:val="ListParagraph"/>
        <w:ind w:left="540"/>
        <w:rPr>
          <w:rFonts w:ascii="Book Antiqua" w:hAnsi="Book Antiqua"/>
        </w:rPr>
      </w:pPr>
      <w:r w:rsidRPr="00FF3277">
        <w:rPr>
          <w:rFonts w:ascii="Book Antiqua" w:hAnsi="Book Antiqua"/>
        </w:rPr>
        <w:t>Nays: None</w:t>
      </w:r>
    </w:p>
    <w:p w14:paraId="4705E389" w14:textId="77777777" w:rsidR="00795FD0" w:rsidRDefault="00795FD0" w:rsidP="00795FD0">
      <w:pPr>
        <w:pStyle w:val="ListParagraph"/>
        <w:ind w:left="540"/>
        <w:rPr>
          <w:rFonts w:ascii="Book Antiqua" w:hAnsi="Book Antiqua"/>
        </w:rPr>
      </w:pPr>
      <w:r w:rsidRPr="00FF3277">
        <w:rPr>
          <w:rFonts w:ascii="Book Antiqua" w:hAnsi="Book Antiqua"/>
        </w:rPr>
        <w:t>Abstain: None</w:t>
      </w:r>
    </w:p>
    <w:p w14:paraId="7CB32C0C" w14:textId="77777777" w:rsidR="00795FD0" w:rsidRDefault="00795FD0">
      <w:pPr>
        <w:rPr>
          <w:rFonts w:ascii="Book Antiqua" w:eastAsia="Libre Baskerville" w:hAnsi="Book Antiqua" w:cs="Libre Baskerville"/>
          <w:b/>
          <w:sz w:val="28"/>
          <w:szCs w:val="28"/>
          <w:u w:val="single"/>
        </w:rPr>
      </w:pPr>
    </w:p>
    <w:p w14:paraId="0BCECC2E" w14:textId="77777777" w:rsidR="00206CD8" w:rsidRDefault="00206CD8">
      <w:pPr>
        <w:rPr>
          <w:rFonts w:ascii="Book Antiqua" w:eastAsia="Libre Baskerville" w:hAnsi="Book Antiqua" w:cs="Libre Baskerville"/>
          <w:b/>
          <w:sz w:val="28"/>
          <w:szCs w:val="28"/>
          <w:u w:val="single"/>
        </w:rPr>
      </w:pPr>
    </w:p>
    <w:p w14:paraId="05E1CE96" w14:textId="60298D7A" w:rsidR="00206CD8" w:rsidRPr="00276099" w:rsidRDefault="00206CD8" w:rsidP="00206CD8">
      <w:pPr>
        <w:numPr>
          <w:ilvl w:val="0"/>
          <w:numId w:val="2"/>
        </w:numPr>
        <w:rPr>
          <w:rFonts w:ascii="Book Antiqua" w:eastAsia="Libre Baskerville" w:hAnsi="Book Antiqua" w:cs="Libre Baskerville"/>
        </w:rPr>
      </w:pPr>
      <w:r>
        <w:rPr>
          <w:rFonts w:ascii="Book Antiqua" w:eastAsia="Libre Baskerville" w:hAnsi="Book Antiqua" w:cs="Libre Baskerville"/>
          <w:b/>
        </w:rPr>
        <w:t>Claims Audit</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32A8C032" w14:textId="237C14B6" w:rsidR="00795FD0" w:rsidRPr="00795FD0" w:rsidRDefault="00206CD8" w:rsidP="00795FD0">
      <w:pPr>
        <w:ind w:left="360"/>
        <w:rPr>
          <w:rFonts w:ascii="Book Antiqua" w:hAnsi="Book Antiqua"/>
        </w:rPr>
      </w:pPr>
      <w:r w:rsidRPr="00795FD0">
        <w:rPr>
          <w:rFonts w:ascii="Book Antiqua" w:eastAsia="Libre Baskerville" w:hAnsi="Book Antiqua" w:cs="Libre Baskerville"/>
          <w:color w:val="000000"/>
        </w:rPr>
        <w:t>The Executive Director review</w:t>
      </w:r>
      <w:r w:rsidR="00795FD0" w:rsidRPr="00795FD0">
        <w:rPr>
          <w:rFonts w:ascii="Book Antiqua" w:eastAsia="Libre Baskerville" w:hAnsi="Book Antiqua" w:cs="Libre Baskerville"/>
          <w:color w:val="000000"/>
        </w:rPr>
        <w:t>ed</w:t>
      </w:r>
      <w:r w:rsidRPr="00795FD0">
        <w:rPr>
          <w:rFonts w:ascii="Book Antiqua" w:eastAsia="Libre Baskerville" w:hAnsi="Book Antiqua" w:cs="Libre Baskerville"/>
          <w:color w:val="000000"/>
        </w:rPr>
        <w:t xml:space="preserve"> the claims audit</w:t>
      </w:r>
      <w:r w:rsidRPr="00795FD0">
        <w:rPr>
          <w:rFonts w:ascii="Book Antiqua" w:eastAsia="Libre Baskerville" w:hAnsi="Book Antiqua" w:cs="Libre Baskerville"/>
          <w:b/>
          <w:i/>
          <w:color w:val="000000"/>
        </w:rPr>
        <w:t>.</w:t>
      </w:r>
      <w:r w:rsidR="00795FD0" w:rsidRPr="00795FD0">
        <w:rPr>
          <w:rFonts w:ascii="Book Antiqua" w:eastAsia="Libre Baskerville" w:hAnsi="Book Antiqua" w:cs="Libre Baskerville"/>
          <w:b/>
          <w:i/>
          <w:color w:val="000000"/>
        </w:rPr>
        <w:t xml:space="preserve"> </w:t>
      </w:r>
      <w:r w:rsidR="00795FD0" w:rsidRPr="00795FD0">
        <w:rPr>
          <w:rFonts w:ascii="Book Antiqua" w:hAnsi="Book Antiqua"/>
        </w:rPr>
        <w:t>The overall score given to the Keenan &amp; Associate Pleasanton claims team was 90% They had previously used a 5 out of 5 numbering system. This score is an improvement from the score of 4 of 5 received in 2018. Much work is being done with Keenan and ACSIG management to address the deficiencies identified. Also enclosed is the response from the Keenan Claims Team for items identified as deficient in the report</w:t>
      </w:r>
      <w:r w:rsidR="00795FD0" w:rsidRPr="00795FD0">
        <w:rPr>
          <w:rFonts w:ascii="Book Antiqua" w:hAnsi="Book Antiqua"/>
        </w:rPr>
        <w:t>.</w:t>
      </w:r>
    </w:p>
    <w:p w14:paraId="44D445E6" w14:textId="1A6425CD" w:rsidR="00795FD0" w:rsidRPr="00795FD0" w:rsidRDefault="00795FD0" w:rsidP="00795FD0">
      <w:pPr>
        <w:ind w:left="360"/>
        <w:rPr>
          <w:rFonts w:ascii="Book Antiqua" w:hAnsi="Book Antiqua"/>
        </w:rPr>
      </w:pPr>
      <w:r w:rsidRPr="00795FD0">
        <w:rPr>
          <w:rFonts w:ascii="Book Antiqua" w:hAnsi="Book Antiqua"/>
        </w:rPr>
        <w:t xml:space="preserve">It was moved by Kevin Collins and seconded by </w:t>
      </w:r>
      <w:r>
        <w:rPr>
          <w:rFonts w:ascii="Book Antiqua" w:hAnsi="Book Antiqua"/>
        </w:rPr>
        <w:t>Madeline</w:t>
      </w:r>
      <w:r w:rsidRPr="00795FD0">
        <w:rPr>
          <w:rFonts w:ascii="Book Antiqua" w:hAnsi="Book Antiqua"/>
        </w:rPr>
        <w:t xml:space="preserve"> </w:t>
      </w:r>
      <w:r>
        <w:rPr>
          <w:rFonts w:ascii="Book Antiqua" w:hAnsi="Book Antiqua"/>
        </w:rPr>
        <w:t>Gabel</w:t>
      </w:r>
      <w:r w:rsidRPr="00795FD0">
        <w:rPr>
          <w:rFonts w:ascii="Book Antiqua" w:hAnsi="Book Antiqua"/>
        </w:rPr>
        <w:t xml:space="preserve"> to approve the</w:t>
      </w:r>
      <w:r>
        <w:rPr>
          <w:rFonts w:ascii="Book Antiqua" w:hAnsi="Book Antiqua"/>
        </w:rPr>
        <w:t xml:space="preserve"> claims audit.</w:t>
      </w:r>
    </w:p>
    <w:p w14:paraId="1E8A6372" w14:textId="77777777" w:rsidR="00795FD0" w:rsidRPr="00795FD0" w:rsidRDefault="00795FD0" w:rsidP="00795FD0">
      <w:pPr>
        <w:ind w:left="360"/>
        <w:rPr>
          <w:rFonts w:ascii="Book Antiqua" w:hAnsi="Book Antiqua"/>
        </w:rPr>
      </w:pPr>
      <w:r w:rsidRPr="00795FD0">
        <w:rPr>
          <w:rFonts w:ascii="Book Antiqua" w:hAnsi="Book Antiqua"/>
        </w:rPr>
        <w:t xml:space="preserve">Ayes: Heldman, Kinder, Clark, Krueger, Chan, Hobbs, Vu, Wakefield, </w:t>
      </w:r>
      <w:proofErr w:type="spellStart"/>
      <w:r w:rsidRPr="00795FD0">
        <w:rPr>
          <w:rFonts w:ascii="Book Antiqua" w:hAnsi="Book Antiqua"/>
        </w:rPr>
        <w:t>Regmi</w:t>
      </w:r>
      <w:proofErr w:type="spellEnd"/>
      <w:r w:rsidRPr="00795FD0">
        <w:rPr>
          <w:rFonts w:ascii="Book Antiqua" w:hAnsi="Book Antiqua"/>
        </w:rPr>
        <w:t xml:space="preserve">, Dela </w:t>
      </w:r>
      <w:proofErr w:type="spellStart"/>
      <w:r w:rsidRPr="00795FD0">
        <w:rPr>
          <w:rFonts w:ascii="Book Antiqua" w:hAnsi="Book Antiqua"/>
        </w:rPr>
        <w:t>cruz</w:t>
      </w:r>
      <w:proofErr w:type="spellEnd"/>
      <w:r w:rsidRPr="00795FD0">
        <w:rPr>
          <w:rFonts w:ascii="Book Antiqua" w:hAnsi="Book Antiqua"/>
        </w:rPr>
        <w:t xml:space="preserve">, </w:t>
      </w:r>
      <w:proofErr w:type="spellStart"/>
      <w:r w:rsidRPr="00795FD0">
        <w:rPr>
          <w:rFonts w:ascii="Book Antiqua" w:hAnsi="Book Antiqua"/>
        </w:rPr>
        <w:t>Alahydoian</w:t>
      </w:r>
      <w:proofErr w:type="spellEnd"/>
      <w:r w:rsidRPr="00795FD0">
        <w:rPr>
          <w:rFonts w:ascii="Book Antiqua" w:hAnsi="Book Antiqua"/>
        </w:rPr>
        <w:t xml:space="preserve">, </w:t>
      </w:r>
      <w:proofErr w:type="spellStart"/>
      <w:r w:rsidRPr="00795FD0">
        <w:rPr>
          <w:rFonts w:ascii="Book Antiqua" w:hAnsi="Book Antiqua"/>
        </w:rPr>
        <w:t>Sheikholeslami</w:t>
      </w:r>
      <w:proofErr w:type="spellEnd"/>
      <w:r w:rsidRPr="00795FD0">
        <w:rPr>
          <w:rFonts w:ascii="Book Antiqua" w:hAnsi="Book Antiqua"/>
        </w:rPr>
        <w:t xml:space="preserve">, Collins, Gabel </w:t>
      </w:r>
    </w:p>
    <w:p w14:paraId="3E15CC8E" w14:textId="77777777" w:rsidR="00795FD0" w:rsidRPr="00795FD0" w:rsidRDefault="00795FD0" w:rsidP="00795FD0">
      <w:pPr>
        <w:ind w:firstLine="360"/>
        <w:rPr>
          <w:rFonts w:ascii="Book Antiqua" w:hAnsi="Book Antiqua"/>
        </w:rPr>
      </w:pPr>
      <w:r w:rsidRPr="00795FD0">
        <w:rPr>
          <w:rFonts w:ascii="Book Antiqua" w:hAnsi="Book Antiqua"/>
        </w:rPr>
        <w:lastRenderedPageBreak/>
        <w:t>Nays: None</w:t>
      </w:r>
    </w:p>
    <w:p w14:paraId="655529A4" w14:textId="77777777" w:rsidR="00795FD0" w:rsidRPr="00795FD0" w:rsidRDefault="00795FD0" w:rsidP="00795FD0">
      <w:pPr>
        <w:ind w:firstLine="360"/>
        <w:rPr>
          <w:rFonts w:ascii="Book Antiqua" w:hAnsi="Book Antiqua"/>
        </w:rPr>
      </w:pPr>
      <w:r w:rsidRPr="00795FD0">
        <w:rPr>
          <w:rFonts w:ascii="Book Antiqua" w:hAnsi="Book Antiqua"/>
        </w:rPr>
        <w:t>Abstain: None</w:t>
      </w:r>
    </w:p>
    <w:p w14:paraId="3C62DC00" w14:textId="0EE20F8A" w:rsidR="00206CD8" w:rsidRPr="00795FD0" w:rsidRDefault="00206CD8" w:rsidP="00795FD0">
      <w:pPr>
        <w:pBdr>
          <w:top w:val="nil"/>
          <w:left w:val="nil"/>
          <w:bottom w:val="nil"/>
          <w:right w:val="nil"/>
          <w:between w:val="nil"/>
        </w:pBdr>
        <w:ind w:left="540"/>
        <w:rPr>
          <w:rFonts w:ascii="Book Antiqua" w:eastAsia="Libre Baskerville" w:hAnsi="Book Antiqua" w:cs="Libre Baskerville"/>
          <w:b/>
          <w:i/>
          <w:color w:val="000000"/>
        </w:rPr>
      </w:pPr>
    </w:p>
    <w:p w14:paraId="08F56D78" w14:textId="77777777" w:rsidR="00206CD8" w:rsidRPr="00276099" w:rsidRDefault="00206CD8">
      <w:pPr>
        <w:rPr>
          <w:rFonts w:ascii="Book Antiqua" w:eastAsia="Libre Baskerville" w:hAnsi="Book Antiqua" w:cs="Libre Baskerville"/>
          <w:b/>
          <w:sz w:val="28"/>
          <w:szCs w:val="28"/>
          <w:u w:val="single"/>
        </w:rPr>
      </w:pPr>
    </w:p>
    <w:p w14:paraId="56B3E8BC" w14:textId="77777777"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5-year Point in Time Comparison</w:t>
      </w:r>
    </w:p>
    <w:p w14:paraId="4EF45B8C" w14:textId="1C6D4480" w:rsidR="00225812" w:rsidRPr="00276099" w:rsidRDefault="0049604F">
      <w:pPr>
        <w:ind w:left="540"/>
        <w:rPr>
          <w:rFonts w:ascii="Book Antiqua" w:eastAsia="Libre Baskerville" w:hAnsi="Book Antiqua" w:cs="Libre Baskerville"/>
        </w:rPr>
      </w:pPr>
      <w:r>
        <w:rPr>
          <w:rFonts w:ascii="Book Antiqua" w:eastAsia="Libre Baskerville" w:hAnsi="Book Antiqua" w:cs="Libre Baskerville"/>
        </w:rPr>
        <w:t>Tara Salaiz</w:t>
      </w:r>
      <w:r w:rsidR="00B77BEC" w:rsidRPr="00276099">
        <w:rPr>
          <w:rFonts w:ascii="Book Antiqua" w:eastAsia="Libre Baskerville" w:hAnsi="Book Antiqua" w:cs="Libre Baskerville"/>
        </w:rPr>
        <w:t xml:space="preserve"> from Keenan and Associates </w:t>
      </w:r>
      <w:r w:rsidR="00795FD0">
        <w:rPr>
          <w:rFonts w:ascii="Book Antiqua" w:eastAsia="Libre Baskerville" w:hAnsi="Book Antiqua" w:cs="Libre Baskerville"/>
        </w:rPr>
        <w:t>reviewed</w:t>
      </w:r>
      <w:r w:rsidR="00B77BEC" w:rsidRPr="00276099">
        <w:rPr>
          <w:rFonts w:ascii="Book Antiqua" w:eastAsia="Libre Baskerville" w:hAnsi="Book Antiqua" w:cs="Libre Baskerville"/>
        </w:rPr>
        <w:t xml:space="preserve"> the 5-year workers compensation claim trend.</w:t>
      </w:r>
    </w:p>
    <w:p w14:paraId="36ACBC80" w14:textId="77777777" w:rsidR="00225812" w:rsidRPr="00276099" w:rsidRDefault="00225812">
      <w:pPr>
        <w:rPr>
          <w:rFonts w:ascii="Book Antiqua" w:eastAsia="Libre Baskerville" w:hAnsi="Book Antiqua" w:cs="Libre Baskerville"/>
          <w:b/>
          <w:sz w:val="28"/>
          <w:szCs w:val="28"/>
        </w:rPr>
      </w:pPr>
    </w:p>
    <w:p w14:paraId="1BC8479B" w14:textId="77777777" w:rsidR="00225812" w:rsidRPr="00276099" w:rsidRDefault="00225812">
      <w:pPr>
        <w:ind w:left="540"/>
        <w:rPr>
          <w:rFonts w:ascii="Book Antiqua" w:eastAsia="Libre Baskerville" w:hAnsi="Book Antiqua" w:cs="Libre Baskerville"/>
          <w:b/>
          <w:i/>
        </w:rPr>
      </w:pPr>
    </w:p>
    <w:p w14:paraId="6D6FB543" w14:textId="77777777"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Future Planning</w:t>
      </w:r>
    </w:p>
    <w:p w14:paraId="7189AEC4" w14:textId="77777777" w:rsidR="00225812" w:rsidRPr="00276099" w:rsidRDefault="00225812">
      <w:pPr>
        <w:ind w:left="540"/>
        <w:rPr>
          <w:rFonts w:ascii="Book Antiqua" w:eastAsia="Libre Baskerville" w:hAnsi="Book Antiqua" w:cs="Libre Baskerville"/>
          <w:b/>
          <w:sz w:val="28"/>
          <w:szCs w:val="28"/>
        </w:rPr>
      </w:pPr>
    </w:p>
    <w:p w14:paraId="4A0296E7" w14:textId="77777777" w:rsidR="00225812" w:rsidRPr="00276099" w:rsidRDefault="00225812">
      <w:pPr>
        <w:ind w:left="540"/>
        <w:rPr>
          <w:rFonts w:ascii="Book Antiqua" w:eastAsia="Libre Baskerville" w:hAnsi="Book Antiqua" w:cs="Libre Baskerville"/>
          <w:b/>
          <w:sz w:val="28"/>
          <w:szCs w:val="28"/>
        </w:rPr>
      </w:pPr>
    </w:p>
    <w:p w14:paraId="606405F1" w14:textId="721E9140" w:rsidR="00225812" w:rsidRPr="00276099" w:rsidRDefault="00795FD0">
      <w:pPr>
        <w:numPr>
          <w:ilvl w:val="0"/>
          <w:numId w:val="2"/>
        </w:numPr>
        <w:rPr>
          <w:rFonts w:ascii="Book Antiqua" w:eastAsia="Libre Baskerville" w:hAnsi="Book Antiqua" w:cs="Libre Baskerville"/>
        </w:rPr>
      </w:pPr>
      <w:r>
        <w:rPr>
          <w:rFonts w:ascii="Book Antiqua" w:eastAsia="Libre Baskerville" w:hAnsi="Book Antiqua" w:cs="Libre Baskerville"/>
          <w:b/>
        </w:rPr>
        <w:t>This meeting was a</w:t>
      </w:r>
      <w:r w:rsidR="00B77BEC" w:rsidRPr="00276099">
        <w:rPr>
          <w:rFonts w:ascii="Book Antiqua" w:eastAsia="Libre Baskerville" w:hAnsi="Book Antiqua" w:cs="Libre Baskerville"/>
          <w:b/>
        </w:rPr>
        <w:t>djournment</w:t>
      </w:r>
      <w:r>
        <w:rPr>
          <w:rFonts w:ascii="Book Antiqua" w:eastAsia="Libre Baskerville" w:hAnsi="Book Antiqua" w:cs="Libre Baskerville"/>
          <w:b/>
        </w:rPr>
        <w:t xml:space="preserve"> 2:47pm.</w:t>
      </w:r>
    </w:p>
    <w:sectPr w:rsidR="00225812" w:rsidRPr="00276099">
      <w:pgSz w:w="12240" w:h="15840"/>
      <w:pgMar w:top="135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藩餚䢍灑褒ȝ㾐羜"/>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re Baskerville">
    <w:altName w:val="Calibri"/>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D26"/>
    <w:multiLevelType w:val="multilevel"/>
    <w:tmpl w:val="DA36DD46"/>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 w15:restartNumberingAfterBreak="0">
    <w:nsid w:val="08C23B87"/>
    <w:multiLevelType w:val="hybridMultilevel"/>
    <w:tmpl w:val="C23873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8225B29"/>
    <w:multiLevelType w:val="hybridMultilevel"/>
    <w:tmpl w:val="D7E872A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EE0042D"/>
    <w:multiLevelType w:val="hybridMultilevel"/>
    <w:tmpl w:val="D558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23C9B"/>
    <w:multiLevelType w:val="multilevel"/>
    <w:tmpl w:val="74C2A052"/>
    <w:lvl w:ilvl="0">
      <w:start w:val="1"/>
      <w:numFmt w:val="upperRoman"/>
      <w:lvlText w:val="%1."/>
      <w:lvlJc w:val="right"/>
      <w:pPr>
        <w:ind w:left="540" w:hanging="180"/>
      </w:pPr>
      <w:rPr>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AC6B54"/>
    <w:multiLevelType w:val="hybridMultilevel"/>
    <w:tmpl w:val="89C264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9A31BBB"/>
    <w:multiLevelType w:val="multilevel"/>
    <w:tmpl w:val="FAA07512"/>
    <w:lvl w:ilvl="0">
      <w:start w:val="1"/>
      <w:numFmt w:val="upperRoman"/>
      <w:lvlText w:val="%1."/>
      <w:lvlJc w:val="right"/>
      <w:pPr>
        <w:ind w:left="540" w:hanging="180"/>
      </w:pPr>
      <w:rPr>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12"/>
    <w:rsid w:val="0006418C"/>
    <w:rsid w:val="000916E5"/>
    <w:rsid w:val="00162E87"/>
    <w:rsid w:val="001B2AF4"/>
    <w:rsid w:val="00206CD8"/>
    <w:rsid w:val="00207095"/>
    <w:rsid w:val="002177A5"/>
    <w:rsid w:val="00225812"/>
    <w:rsid w:val="00276099"/>
    <w:rsid w:val="003074CB"/>
    <w:rsid w:val="0041400D"/>
    <w:rsid w:val="0049010D"/>
    <w:rsid w:val="0049604F"/>
    <w:rsid w:val="00496979"/>
    <w:rsid w:val="004B3DA9"/>
    <w:rsid w:val="004D3AB1"/>
    <w:rsid w:val="00637362"/>
    <w:rsid w:val="00646091"/>
    <w:rsid w:val="00691DA0"/>
    <w:rsid w:val="006F0C83"/>
    <w:rsid w:val="007073FA"/>
    <w:rsid w:val="00795FD0"/>
    <w:rsid w:val="008D194F"/>
    <w:rsid w:val="00921C42"/>
    <w:rsid w:val="00931DF4"/>
    <w:rsid w:val="009D5B45"/>
    <w:rsid w:val="009E6CAA"/>
    <w:rsid w:val="00A36B2D"/>
    <w:rsid w:val="00AC2471"/>
    <w:rsid w:val="00B0306B"/>
    <w:rsid w:val="00B35FF7"/>
    <w:rsid w:val="00B77BEC"/>
    <w:rsid w:val="00C01A9E"/>
    <w:rsid w:val="00E93A60"/>
    <w:rsid w:val="00ED0F56"/>
    <w:rsid w:val="00F1642D"/>
    <w:rsid w:val="00F323C4"/>
    <w:rsid w:val="00F35C1A"/>
    <w:rsid w:val="00F93CD3"/>
    <w:rsid w:val="00FA7883"/>
    <w:rsid w:val="00FC42AF"/>
    <w:rsid w:val="00FC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997A8"/>
  <w15:docId w15:val="{2C2307EC-E5B0-DB4C-9F0C-26C74D3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5C1A"/>
    <w:pPr>
      <w:widowControl w:val="0"/>
      <w:ind w:left="720"/>
      <w:contextualSpacing/>
    </w:pPr>
    <w:rPr>
      <w:rFonts w:asciiTheme="minorHAnsi" w:eastAsiaTheme="minorHAnsi" w:hAnsiTheme="minorHAnsi" w:cstheme="minorBidi"/>
      <w:sz w:val="22"/>
      <w:szCs w:val="22"/>
    </w:rPr>
  </w:style>
  <w:style w:type="character" w:styleId="Hyperlink">
    <w:name w:val="Hyperlink"/>
    <w:uiPriority w:val="99"/>
    <w:unhideWhenUsed/>
    <w:rsid w:val="009D5B45"/>
    <w:rPr>
      <w:color w:val="0000FF"/>
      <w:u w:val="single"/>
    </w:rPr>
  </w:style>
  <w:style w:type="character" w:styleId="FollowedHyperlink">
    <w:name w:val="FollowedHyperlink"/>
    <w:basedOn w:val="DefaultParagraphFont"/>
    <w:uiPriority w:val="99"/>
    <w:semiHidden/>
    <w:unhideWhenUsed/>
    <w:rsid w:val="00ED0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37029">
      <w:bodyDiv w:val="1"/>
      <w:marLeft w:val="0"/>
      <w:marRight w:val="0"/>
      <w:marTop w:val="0"/>
      <w:marBottom w:val="0"/>
      <w:divBdr>
        <w:top w:val="none" w:sz="0" w:space="0" w:color="auto"/>
        <w:left w:val="none" w:sz="0" w:space="0" w:color="auto"/>
        <w:bottom w:val="none" w:sz="0" w:space="0" w:color="auto"/>
        <w:right w:val="none" w:sz="0" w:space="0" w:color="auto"/>
      </w:divBdr>
    </w:div>
    <w:div w:id="19797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7358807014?pwd=OWtmZkdmZmVwT0hCZklsNXA4RURXUT09" TargetMode="External"/><Relationship Id="rId11" Type="http://schemas.openxmlformats.org/officeDocument/2006/relationships/image" Target="media/image6.png"/><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Celina Flotte</cp:lastModifiedBy>
  <cp:revision>13</cp:revision>
  <cp:lastPrinted>2021-05-03T16:38:00Z</cp:lastPrinted>
  <dcterms:created xsi:type="dcterms:W3CDTF">2021-05-20T20:56:00Z</dcterms:created>
  <dcterms:modified xsi:type="dcterms:W3CDTF">2021-05-20T22:03:00Z</dcterms:modified>
</cp:coreProperties>
</file>