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A243" w14:textId="77777777" w:rsidR="009E79DB" w:rsidRDefault="00DF102D">
      <w:pPr>
        <w:rPr>
          <w:rFonts w:ascii="Libre Baskerville" w:eastAsia="Libre Baskerville" w:hAnsi="Libre Baskerville" w:cs="Libre Baskervil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92C4CC" wp14:editId="74947DEE">
            <wp:simplePos x="0" y="0"/>
            <wp:positionH relativeFrom="column">
              <wp:posOffset>-390524</wp:posOffset>
            </wp:positionH>
            <wp:positionV relativeFrom="paragraph">
              <wp:posOffset>-247649</wp:posOffset>
            </wp:positionV>
            <wp:extent cx="2095500" cy="1190625"/>
            <wp:effectExtent l="0" t="0" r="0" b="0"/>
            <wp:wrapSquare wrapText="bothSides" distT="0" distB="0" distL="114300" distR="114300"/>
            <wp:docPr id="1" name="image1.jpg" descr="highpencilac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ighpencilacsig"/>
                    <pic:cNvPicPr preferRelativeResize="0"/>
                  </pic:nvPicPr>
                  <pic:blipFill>
                    <a:blip r:embed="rId5"/>
                    <a:srcRect r="1634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D4AB85" w14:textId="77777777" w:rsidR="009E79DB" w:rsidRDefault="009E79DB">
      <w:pPr>
        <w:jc w:val="center"/>
        <w:rPr>
          <w:rFonts w:ascii="Libre Baskerville" w:eastAsia="Libre Baskerville" w:hAnsi="Libre Baskerville" w:cs="Libre Baskerville"/>
          <w:sz w:val="28"/>
          <w:szCs w:val="28"/>
        </w:rPr>
      </w:pPr>
    </w:p>
    <w:p w14:paraId="29C4FC96" w14:textId="77777777" w:rsidR="009E79DB" w:rsidRDefault="00DF102D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Alameda County Schools Insurance Group (ACSIG)</w:t>
      </w:r>
    </w:p>
    <w:p w14:paraId="051AD64B" w14:textId="77777777" w:rsidR="009E79DB" w:rsidRDefault="00DF102D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5776 Stoneridge Mall Rd., Suite 130 Pleasanton, CA 94588</w:t>
      </w:r>
    </w:p>
    <w:p w14:paraId="719BBFE1" w14:textId="77777777" w:rsidR="009E79DB" w:rsidRDefault="009E79D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</w:p>
    <w:p w14:paraId="7F1D0342" w14:textId="77777777" w:rsidR="009E79DB" w:rsidRDefault="009E79D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</w:p>
    <w:p w14:paraId="17130A2B" w14:textId="77777777" w:rsidR="009E79DB" w:rsidRDefault="009E79D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</w:p>
    <w:p w14:paraId="5079CB98" w14:textId="651EEE84" w:rsidR="009E79DB" w:rsidRDefault="00FA1196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sz w:val="28"/>
          <w:szCs w:val="28"/>
          <w:u w:val="single"/>
        </w:rPr>
        <w:t>MINUTES</w:t>
      </w:r>
    </w:p>
    <w:p w14:paraId="6B8453FE" w14:textId="77777777" w:rsidR="009E79DB" w:rsidRDefault="00DF102D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Executive Committee</w:t>
      </w:r>
    </w:p>
    <w:p w14:paraId="4E9725F1" w14:textId="77777777" w:rsidR="009E79DB" w:rsidRDefault="009E79DB">
      <w:pPr>
        <w:rPr>
          <w:rFonts w:ascii="Book Antiqua" w:eastAsia="Book Antiqua" w:hAnsi="Book Antiqua" w:cs="Book Antiqua"/>
          <w:sz w:val="28"/>
          <w:szCs w:val="28"/>
        </w:rPr>
      </w:pPr>
    </w:p>
    <w:p w14:paraId="17977355" w14:textId="3B929F6D" w:rsidR="009E79DB" w:rsidRDefault="00DF102D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Date:</w:t>
      </w:r>
      <w:r>
        <w:rPr>
          <w:rFonts w:ascii="Book Antiqua" w:eastAsia="Book Antiqua" w:hAnsi="Book Antiqua" w:cs="Book Antiqua"/>
        </w:rPr>
        <w:t xml:space="preserve">           Thursday, May </w:t>
      </w:r>
      <w:r w:rsidR="00982903">
        <w:rPr>
          <w:rFonts w:ascii="Book Antiqua" w:eastAsia="Book Antiqua" w:hAnsi="Book Antiqua" w:cs="Book Antiqua"/>
        </w:rPr>
        <w:t>14</w:t>
      </w:r>
      <w:r>
        <w:rPr>
          <w:rFonts w:ascii="Book Antiqua" w:eastAsia="Book Antiqua" w:hAnsi="Book Antiqua" w:cs="Book Antiqua"/>
        </w:rPr>
        <w:t>, 2020</w:t>
      </w:r>
    </w:p>
    <w:p w14:paraId="2830431F" w14:textId="77777777" w:rsidR="009E79DB" w:rsidRDefault="00DF102D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Time:</w:t>
      </w:r>
      <w:r>
        <w:rPr>
          <w:rFonts w:ascii="Book Antiqua" w:eastAsia="Book Antiqua" w:hAnsi="Book Antiqua" w:cs="Book Antiqua"/>
        </w:rPr>
        <w:t xml:space="preserve">          12:00 PM</w:t>
      </w:r>
    </w:p>
    <w:p w14:paraId="5E8BBB6D" w14:textId="77777777" w:rsidR="009E79DB" w:rsidRDefault="00DF102D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Location:</w:t>
      </w:r>
      <w:r>
        <w:rPr>
          <w:rFonts w:ascii="Book Antiqua" w:eastAsia="Book Antiqua" w:hAnsi="Book Antiqua" w:cs="Book Antiqua"/>
        </w:rPr>
        <w:t xml:space="preserve">   Video Meeting</w:t>
      </w:r>
    </w:p>
    <w:p w14:paraId="31A22329" w14:textId="77777777" w:rsidR="009E79DB" w:rsidRDefault="00DF102D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 xml:space="preserve">        Join Zoom Meeting</w:t>
      </w:r>
    </w:p>
    <w:p w14:paraId="342B9836" w14:textId="77777777" w:rsidR="009E79DB" w:rsidRDefault="00DF102D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  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https://us04web.zoom.us/j/232470722</w:t>
        </w:r>
      </w:hyperlink>
    </w:p>
    <w:p w14:paraId="077B31ED" w14:textId="77777777" w:rsidR="009E79DB" w:rsidRDefault="00DF102D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   Meeting ID: 232 470 722</w:t>
      </w:r>
    </w:p>
    <w:p w14:paraId="1C371090" w14:textId="77777777" w:rsidR="009E79DB" w:rsidRDefault="009E79D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</w:p>
    <w:p w14:paraId="07833863" w14:textId="77777777" w:rsidR="009E79DB" w:rsidRDefault="009E79DB">
      <w:pPr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</w:p>
    <w:p w14:paraId="5016D9CC" w14:textId="2ACE5E32" w:rsidR="009E79DB" w:rsidRDefault="00C83811">
      <w:pPr>
        <w:numPr>
          <w:ilvl w:val="0"/>
          <w:numId w:val="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Annette Heldman c</w:t>
      </w:r>
      <w:r w:rsidR="00DF102D">
        <w:rPr>
          <w:rFonts w:ascii="Book Antiqua" w:eastAsia="Book Antiqua" w:hAnsi="Book Antiqua" w:cs="Book Antiqua"/>
          <w:b/>
        </w:rPr>
        <w:t>all</w:t>
      </w:r>
      <w:r>
        <w:rPr>
          <w:rFonts w:ascii="Book Antiqua" w:eastAsia="Book Antiqua" w:hAnsi="Book Antiqua" w:cs="Book Antiqua"/>
          <w:b/>
        </w:rPr>
        <w:t xml:space="preserve">ed </w:t>
      </w:r>
      <w:r w:rsidR="009A12AC">
        <w:rPr>
          <w:rFonts w:ascii="Book Antiqua" w:eastAsia="Book Antiqua" w:hAnsi="Book Antiqua" w:cs="Book Antiqua"/>
          <w:b/>
        </w:rPr>
        <w:t>the</w:t>
      </w:r>
      <w:r>
        <w:rPr>
          <w:rFonts w:ascii="Book Antiqua" w:eastAsia="Book Antiqua" w:hAnsi="Book Antiqua" w:cs="Book Antiqua"/>
          <w:b/>
        </w:rPr>
        <w:t xml:space="preserve"> meeting</w:t>
      </w:r>
      <w:r w:rsidR="00DF102D">
        <w:rPr>
          <w:rFonts w:ascii="Book Antiqua" w:eastAsia="Book Antiqua" w:hAnsi="Book Antiqua" w:cs="Book Antiqua"/>
          <w:b/>
        </w:rPr>
        <w:t xml:space="preserve"> to order </w:t>
      </w:r>
      <w:r>
        <w:rPr>
          <w:rFonts w:ascii="Book Antiqua" w:eastAsia="Book Antiqua" w:hAnsi="Book Antiqua" w:cs="Book Antiqua"/>
          <w:b/>
        </w:rPr>
        <w:t xml:space="preserve">at </w:t>
      </w:r>
      <w:r w:rsidR="00DF102D">
        <w:rPr>
          <w:rFonts w:ascii="Book Antiqua" w:eastAsia="Book Antiqua" w:hAnsi="Book Antiqua" w:cs="Book Antiqua"/>
          <w:b/>
        </w:rPr>
        <w:t>12:0</w:t>
      </w:r>
      <w:r>
        <w:rPr>
          <w:rFonts w:ascii="Book Antiqua" w:eastAsia="Book Antiqua" w:hAnsi="Book Antiqua" w:cs="Book Antiqua"/>
          <w:b/>
        </w:rPr>
        <w:t>2</w:t>
      </w:r>
      <w:r w:rsidR="00DF102D">
        <w:rPr>
          <w:rFonts w:ascii="Book Antiqua" w:eastAsia="Book Antiqua" w:hAnsi="Book Antiqua" w:cs="Book Antiqua"/>
          <w:b/>
        </w:rPr>
        <w:t xml:space="preserve"> PM</w:t>
      </w:r>
    </w:p>
    <w:p w14:paraId="17AE4AEB" w14:textId="77777777" w:rsidR="009E79DB" w:rsidRDefault="009E79DB">
      <w:pPr>
        <w:ind w:left="540"/>
        <w:rPr>
          <w:rFonts w:ascii="Book Antiqua" w:eastAsia="Book Antiqua" w:hAnsi="Book Antiqua" w:cs="Book Antiqua"/>
        </w:rPr>
      </w:pPr>
    </w:p>
    <w:p w14:paraId="147CCAC0" w14:textId="77777777" w:rsidR="009E79DB" w:rsidRDefault="00DF102D">
      <w:pPr>
        <w:numPr>
          <w:ilvl w:val="0"/>
          <w:numId w:val="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Roll call </w:t>
      </w:r>
    </w:p>
    <w:p w14:paraId="127AF621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b/>
          <w:color w:val="000000"/>
        </w:rPr>
      </w:pPr>
    </w:p>
    <w:p w14:paraId="12410351" w14:textId="77777777" w:rsidR="009E79DB" w:rsidRDefault="00DF102D">
      <w:pPr>
        <w:ind w:firstLine="72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Executive Committee Members</w:t>
      </w:r>
    </w:p>
    <w:p w14:paraId="6328FE29" w14:textId="63803F56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540" w:firstLine="18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Annette Heldman</w:t>
      </w:r>
      <w:r>
        <w:rPr>
          <w:rFonts w:ascii="Libre Baskerville" w:eastAsia="Libre Baskerville" w:hAnsi="Libre Baskerville" w:cs="Libre Baskerville"/>
          <w:color w:val="000000"/>
        </w:rPr>
        <w:tab/>
        <w:t>President</w:t>
      </w:r>
      <w:r>
        <w:rPr>
          <w:rFonts w:ascii="Libre Baskerville" w:eastAsia="Libre Baskerville" w:hAnsi="Libre Baskerville" w:cs="Libre Baskerville"/>
          <w:color w:val="000000"/>
        </w:rPr>
        <w:tab/>
        <w:t xml:space="preserve">     </w:t>
      </w:r>
      <w:r>
        <w:rPr>
          <w:rFonts w:ascii="Libre Baskerville" w:eastAsia="Libre Baskerville" w:hAnsi="Libre Baskerville" w:cs="Libre Baskerville"/>
          <w:color w:val="000000"/>
        </w:rPr>
        <w:tab/>
        <w:t xml:space="preserve">New Haven USD </w:t>
      </w:r>
    </w:p>
    <w:p w14:paraId="36AB4C87" w14:textId="77777777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Susan Kinder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Vice President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Livermore USD</w:t>
      </w:r>
    </w:p>
    <w:p w14:paraId="74EB551C" w14:textId="34B462A4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Jackie Kim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Board Member</w:t>
      </w:r>
      <w:r>
        <w:rPr>
          <w:rFonts w:ascii="Libre Baskerville" w:eastAsia="Libre Baskerville" w:hAnsi="Libre Baskerville" w:cs="Libre Baskerville"/>
          <w:color w:val="000000"/>
        </w:rPr>
        <w:tab/>
        <w:t>Albany USD</w:t>
      </w:r>
    </w:p>
    <w:p w14:paraId="71A68E8E" w14:textId="2FE47C4E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</w:rPr>
        <w:t>Marcus Battle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Board Member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</w:rPr>
        <w:t>Fremont</w:t>
      </w:r>
      <w:r>
        <w:rPr>
          <w:rFonts w:ascii="Libre Baskerville" w:eastAsia="Libre Baskerville" w:hAnsi="Libre Baskerville" w:cs="Libre Baskerville"/>
          <w:color w:val="000000"/>
        </w:rPr>
        <w:t xml:space="preserve"> USD</w:t>
      </w:r>
    </w:p>
    <w:p w14:paraId="1DB7D553" w14:textId="6B819220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Dr. Kevin Collins</w:t>
      </w:r>
      <w:r>
        <w:rPr>
          <w:rFonts w:ascii="Libre Baskerville" w:eastAsia="Libre Baskerville" w:hAnsi="Libre Baskerville" w:cs="Libre Baskerville"/>
          <w:color w:val="000000"/>
        </w:rPr>
        <w:tab/>
        <w:t>Board Member</w:t>
      </w:r>
      <w:r>
        <w:rPr>
          <w:rFonts w:ascii="Libre Baskerville" w:eastAsia="Libre Baskerville" w:hAnsi="Libre Baskerville" w:cs="Libre Baskerville"/>
          <w:color w:val="000000"/>
        </w:rPr>
        <w:tab/>
        <w:t>San Leandro USD</w:t>
      </w:r>
    </w:p>
    <w:p w14:paraId="307FA5BF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Book Antiqua" w:hAnsi="Book Antiqua" w:cs="Book Antiqua"/>
          <w:color w:val="000000"/>
        </w:rPr>
      </w:pPr>
    </w:p>
    <w:p w14:paraId="2C066D00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color w:val="000000"/>
        </w:rPr>
      </w:pPr>
    </w:p>
    <w:p w14:paraId="0D905FF6" w14:textId="77777777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Kimberly Dennis      </w:t>
      </w:r>
      <w:r>
        <w:rPr>
          <w:rFonts w:ascii="Libre Baskerville" w:eastAsia="Libre Baskerville" w:hAnsi="Libre Baskerville" w:cs="Libre Baskerville"/>
          <w:color w:val="000000"/>
        </w:rPr>
        <w:tab/>
        <w:t xml:space="preserve">Executive Director   </w:t>
      </w:r>
      <w:r>
        <w:rPr>
          <w:rFonts w:ascii="Libre Baskerville" w:eastAsia="Libre Baskerville" w:hAnsi="Libre Baskerville" w:cs="Libre Baskerville"/>
        </w:rPr>
        <w:tab/>
        <w:t>ACSIG</w:t>
      </w:r>
    </w:p>
    <w:p w14:paraId="76BE145D" w14:textId="77777777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Celina Flotte          </w:t>
      </w:r>
      <w:r>
        <w:rPr>
          <w:rFonts w:ascii="Libre Baskerville" w:eastAsia="Libre Baskerville" w:hAnsi="Libre Baskerville" w:cs="Libre Baskerville"/>
          <w:color w:val="000000"/>
        </w:rPr>
        <w:tab/>
        <w:t xml:space="preserve">Executive Assistant 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</w:rPr>
        <w:t>ACSIG</w:t>
      </w:r>
    </w:p>
    <w:p w14:paraId="7520363B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</w:p>
    <w:p w14:paraId="6FCD7EC6" w14:textId="64CFD500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Ron Martin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Guest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Keenan &amp; Associates</w:t>
      </w:r>
    </w:p>
    <w:p w14:paraId="3985702F" w14:textId="77777777" w:rsidR="009E79DB" w:rsidRDefault="00DF102D">
      <w:pPr>
        <w:ind w:firstLine="72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Tara Cooper-</w:t>
      </w:r>
      <w:proofErr w:type="spellStart"/>
      <w:r>
        <w:rPr>
          <w:rFonts w:ascii="Libre Baskerville" w:eastAsia="Libre Baskerville" w:hAnsi="Libre Baskerville" w:cs="Libre Baskerville"/>
        </w:rPr>
        <w:t>Salaiz</w:t>
      </w:r>
      <w:proofErr w:type="spellEnd"/>
      <w:r>
        <w:rPr>
          <w:rFonts w:ascii="Libre Baskerville" w:eastAsia="Libre Baskerville" w:hAnsi="Libre Baskerville" w:cs="Libre Baskerville"/>
        </w:rPr>
        <w:tab/>
        <w:t>Guest</w:t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  <w:t>Keenan &amp; Associates</w:t>
      </w:r>
    </w:p>
    <w:p w14:paraId="4F2D9776" w14:textId="77777777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Patrice Grant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Guest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Keenan &amp; Associates</w:t>
      </w:r>
    </w:p>
    <w:p w14:paraId="797F4AE1" w14:textId="77777777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Michael Clark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Guest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Keenan &amp; Associates</w:t>
      </w:r>
    </w:p>
    <w:p w14:paraId="23689B11" w14:textId="36BE9683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Laurena </w:t>
      </w:r>
      <w:proofErr w:type="spellStart"/>
      <w:r>
        <w:rPr>
          <w:rFonts w:ascii="Libre Baskerville" w:eastAsia="Libre Baskerville" w:hAnsi="Libre Baskerville" w:cs="Libre Baskerville"/>
          <w:color w:val="000000"/>
        </w:rPr>
        <w:t>Grabert</w:t>
      </w:r>
      <w:proofErr w:type="spellEnd"/>
      <w:r>
        <w:rPr>
          <w:rFonts w:ascii="Libre Baskerville" w:eastAsia="Libre Baskerville" w:hAnsi="Libre Baskerville" w:cs="Libre Baskerville"/>
          <w:color w:val="000000"/>
        </w:rPr>
        <w:t xml:space="preserve"> </w:t>
      </w:r>
      <w:r w:rsidR="0058428E"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>Guest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SETECH</w:t>
      </w:r>
    </w:p>
    <w:p w14:paraId="7F11A26E" w14:textId="77777777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Cary Allison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Guest</w:t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</w:r>
      <w:r>
        <w:rPr>
          <w:rFonts w:ascii="Libre Baskerville" w:eastAsia="Libre Baskerville" w:hAnsi="Libre Baskerville" w:cs="Libre Baskerville"/>
          <w:color w:val="000000"/>
        </w:rPr>
        <w:tab/>
        <w:t>Morgan Stanley</w:t>
      </w:r>
    </w:p>
    <w:p w14:paraId="62914C32" w14:textId="48A0EBB7" w:rsidR="009E79DB" w:rsidRDefault="00DF102D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Libre Baskerville" w:eastAsia="Libre Baskerville" w:hAnsi="Libre Baskerville" w:cs="Libre Baskerville"/>
        </w:rPr>
        <w:t>Jack Joyce</w:t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  <w:t>Guest</w:t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  <w:t xml:space="preserve">Bay </w:t>
      </w:r>
      <w:proofErr w:type="spellStart"/>
      <w:r>
        <w:rPr>
          <w:rFonts w:ascii="Libre Baskerville" w:eastAsia="Libre Baskerville" w:hAnsi="Libre Baskerville" w:cs="Libre Baskerville"/>
        </w:rPr>
        <w:t>Actuarials</w:t>
      </w:r>
      <w:proofErr w:type="spellEnd"/>
    </w:p>
    <w:p w14:paraId="7B250C47" w14:textId="77777777" w:rsidR="009E79DB" w:rsidRDefault="009E79DB">
      <w:pPr>
        <w:ind w:left="540"/>
        <w:rPr>
          <w:rFonts w:ascii="Book Antiqua" w:eastAsia="Book Antiqua" w:hAnsi="Book Antiqua" w:cs="Book Antiqua"/>
          <w:b/>
        </w:rPr>
      </w:pPr>
    </w:p>
    <w:p w14:paraId="5754F222" w14:textId="77777777" w:rsidR="009E79DB" w:rsidRDefault="009E79DB">
      <w:pPr>
        <w:ind w:left="540"/>
        <w:rPr>
          <w:rFonts w:ascii="Book Antiqua" w:eastAsia="Book Antiqua" w:hAnsi="Book Antiqua" w:cs="Book Antiqua"/>
          <w:b/>
        </w:rPr>
      </w:pPr>
      <w:bookmarkStart w:id="0" w:name="_gjdgxs" w:colFirst="0" w:colLast="0"/>
      <w:bookmarkEnd w:id="0"/>
    </w:p>
    <w:p w14:paraId="70D9E362" w14:textId="77777777" w:rsidR="009E79DB" w:rsidRDefault="009E79DB">
      <w:pPr>
        <w:ind w:left="540"/>
        <w:rPr>
          <w:rFonts w:ascii="Book Antiqua" w:eastAsia="Book Antiqua" w:hAnsi="Book Antiqua" w:cs="Book Antiqua"/>
          <w:b/>
        </w:rPr>
      </w:pPr>
    </w:p>
    <w:p w14:paraId="71F5090E" w14:textId="77777777" w:rsidR="009E79DB" w:rsidRDefault="00DF102D">
      <w:pPr>
        <w:numPr>
          <w:ilvl w:val="0"/>
          <w:numId w:val="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Acceptance of the Agenda</w:t>
      </w:r>
    </w:p>
    <w:p w14:paraId="5C053AC7" w14:textId="7455C167" w:rsidR="009A12AC" w:rsidRPr="005E24D8" w:rsidRDefault="009A12AC" w:rsidP="009A12AC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lastRenderedPageBreak/>
        <w:t xml:space="preserve">It was moved by </w:t>
      </w:r>
      <w:r>
        <w:rPr>
          <w:rFonts w:ascii="Book Antiqua" w:hAnsi="Book Antiqua"/>
        </w:rPr>
        <w:t xml:space="preserve">Kevin Collins </w:t>
      </w:r>
      <w:r w:rsidRPr="005E24D8">
        <w:rPr>
          <w:rFonts w:ascii="Book Antiqua" w:hAnsi="Book Antiqua"/>
        </w:rPr>
        <w:t xml:space="preserve">and seconded by </w:t>
      </w:r>
      <w:r>
        <w:rPr>
          <w:rFonts w:ascii="Book Antiqua" w:hAnsi="Book Antiqua"/>
        </w:rPr>
        <w:t>Susan Kinder</w:t>
      </w:r>
      <w:r w:rsidRPr="005E24D8">
        <w:rPr>
          <w:rFonts w:ascii="Book Antiqua" w:hAnsi="Book Antiqua"/>
        </w:rPr>
        <w:t xml:space="preserve"> to approve the agenda as presented.</w:t>
      </w:r>
    </w:p>
    <w:p w14:paraId="4FACDE0D" w14:textId="4B029645" w:rsidR="009A12AC" w:rsidRPr="005E24D8" w:rsidRDefault="009A12AC" w:rsidP="009A12AC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 xml:space="preserve">Ayes: </w:t>
      </w:r>
      <w:r>
        <w:rPr>
          <w:rFonts w:ascii="Book Antiqua" w:hAnsi="Book Antiqua"/>
        </w:rPr>
        <w:t>Heldman, Kinder, Kim</w:t>
      </w:r>
      <w:r w:rsidRPr="005E24D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Battle,</w:t>
      </w:r>
      <w:r w:rsidRPr="005E24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Collins</w:t>
      </w:r>
    </w:p>
    <w:p w14:paraId="35CF78EE" w14:textId="77777777" w:rsidR="009A12AC" w:rsidRPr="005E24D8" w:rsidRDefault="009A12AC" w:rsidP="009A12AC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Nays: None</w:t>
      </w:r>
    </w:p>
    <w:p w14:paraId="735F24FD" w14:textId="77777777" w:rsidR="009A12AC" w:rsidRPr="005E24D8" w:rsidRDefault="009A12AC" w:rsidP="009A12AC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Abstain: None</w:t>
      </w:r>
    </w:p>
    <w:p w14:paraId="437BA3D7" w14:textId="77777777" w:rsidR="009E79DB" w:rsidRDefault="009E79DB">
      <w:pPr>
        <w:ind w:left="360"/>
        <w:rPr>
          <w:rFonts w:ascii="Book Antiqua" w:eastAsia="Book Antiqua" w:hAnsi="Book Antiqua" w:cs="Book Antiqua"/>
        </w:rPr>
      </w:pPr>
    </w:p>
    <w:p w14:paraId="794940C6" w14:textId="77777777" w:rsidR="009E79DB" w:rsidRDefault="009E79DB">
      <w:pPr>
        <w:ind w:left="360"/>
        <w:rPr>
          <w:rFonts w:ascii="Book Antiqua" w:eastAsia="Book Antiqua" w:hAnsi="Book Antiqua" w:cs="Book Antiqua"/>
        </w:rPr>
      </w:pPr>
    </w:p>
    <w:p w14:paraId="0A46EBB0" w14:textId="77777777" w:rsidR="009E79DB" w:rsidRDefault="009E79DB">
      <w:pPr>
        <w:ind w:left="360"/>
        <w:rPr>
          <w:rFonts w:ascii="Book Antiqua" w:eastAsia="Book Antiqua" w:hAnsi="Book Antiqua" w:cs="Book Antiqua"/>
        </w:rPr>
      </w:pPr>
    </w:p>
    <w:p w14:paraId="5DCC66DF" w14:textId="77777777" w:rsidR="009E79DB" w:rsidRDefault="00DF102D">
      <w:pPr>
        <w:numPr>
          <w:ilvl w:val="0"/>
          <w:numId w:val="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Public Comment on Closed Session Agenda Items</w:t>
      </w:r>
    </w:p>
    <w:p w14:paraId="07CF5751" w14:textId="77777777" w:rsidR="00BD02A7" w:rsidRDefault="00BD02A7" w:rsidP="00BD02A7">
      <w:pPr>
        <w:pStyle w:val="ListParagraph"/>
        <w:ind w:left="540"/>
        <w:rPr>
          <w:rFonts w:ascii="Baskerville Old Face" w:hAnsi="Baskerville Old Face"/>
          <w:b/>
        </w:rPr>
      </w:pPr>
    </w:p>
    <w:p w14:paraId="385567B6" w14:textId="77777777" w:rsidR="00BD02A7" w:rsidRPr="005E24D8" w:rsidRDefault="00BD02A7" w:rsidP="00BD02A7">
      <w:pPr>
        <w:pStyle w:val="ListParagraph"/>
        <w:ind w:left="540"/>
        <w:rPr>
          <w:rFonts w:ascii="Book Antiqua" w:hAnsi="Book Antiqua"/>
        </w:rPr>
      </w:pPr>
      <w:r w:rsidRPr="005E24D8">
        <w:rPr>
          <w:rFonts w:ascii="Book Antiqua" w:hAnsi="Book Antiqua"/>
        </w:rPr>
        <w:t>No public present to comment.</w:t>
      </w:r>
    </w:p>
    <w:p w14:paraId="3F788E2E" w14:textId="77777777" w:rsidR="00BD02A7" w:rsidRPr="00DB4428" w:rsidRDefault="00BD02A7" w:rsidP="00BD02A7">
      <w:pPr>
        <w:pStyle w:val="ListParagraph"/>
        <w:ind w:left="540"/>
        <w:rPr>
          <w:rFonts w:ascii="Baskerville Old Face" w:hAnsi="Baskerville Old Face"/>
          <w:b/>
        </w:rPr>
      </w:pPr>
    </w:p>
    <w:p w14:paraId="0EF3451E" w14:textId="77777777" w:rsidR="00BD02A7" w:rsidRPr="00DB4428" w:rsidRDefault="00BD02A7" w:rsidP="00BD02A7">
      <w:pPr>
        <w:pStyle w:val="ListParagraph"/>
        <w:ind w:left="540"/>
        <w:rPr>
          <w:rFonts w:ascii="Baskerville Old Face" w:hAnsi="Baskerville Old Face"/>
          <w:b/>
        </w:rPr>
      </w:pPr>
      <w:r w:rsidRPr="00DB4428">
        <w:rPr>
          <w:rFonts w:ascii="Baskerville Old Face" w:hAnsi="Baskerville Old Face"/>
          <w:b/>
        </w:rPr>
        <w:t>Closed Session</w:t>
      </w:r>
    </w:p>
    <w:p w14:paraId="25AF518A" w14:textId="2B60158D" w:rsidR="00BD02A7" w:rsidRDefault="00BD02A7" w:rsidP="00BD02A7">
      <w:pPr>
        <w:pStyle w:val="ListParagraph"/>
        <w:ind w:left="540"/>
        <w:rPr>
          <w:rStyle w:val="Emphasis"/>
          <w:rFonts w:ascii="Book Antiqua" w:hAnsi="Book Antiqua"/>
          <w:i w:val="0"/>
        </w:rPr>
      </w:pPr>
      <w:r>
        <w:rPr>
          <w:rStyle w:val="Emphasis"/>
          <w:rFonts w:ascii="Book Antiqua" w:hAnsi="Book Antiqua"/>
        </w:rPr>
        <w:t>Closed session began at 12:07p</w:t>
      </w:r>
      <w:r w:rsidRPr="005E24D8">
        <w:rPr>
          <w:rStyle w:val="Emphasis"/>
          <w:rFonts w:ascii="Book Antiqua" w:hAnsi="Book Antiqua"/>
        </w:rPr>
        <w:t>m</w:t>
      </w:r>
    </w:p>
    <w:p w14:paraId="2A964005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Libre Baskerville" w:eastAsia="Libre Baskerville" w:hAnsi="Libre Baskerville" w:cs="Libre Baskerville"/>
          <w:b/>
          <w:color w:val="000000"/>
        </w:rPr>
      </w:pPr>
    </w:p>
    <w:p w14:paraId="6122CC17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Libre Baskerville" w:eastAsia="Libre Baskerville" w:hAnsi="Libre Baskerville" w:cs="Libre Baskerville"/>
          <w:b/>
          <w:color w:val="000000"/>
        </w:rPr>
      </w:pPr>
    </w:p>
    <w:p w14:paraId="0EFC8B1D" w14:textId="77777777" w:rsidR="009E79DB" w:rsidRDefault="00DF1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b/>
          <w:color w:val="000000"/>
        </w:rPr>
      </w:pPr>
      <w:r>
        <w:rPr>
          <w:rFonts w:ascii="Libre Baskerville" w:eastAsia="Libre Baskerville" w:hAnsi="Libre Baskerville" w:cs="Libre Baskerville"/>
          <w:b/>
          <w:color w:val="000000"/>
        </w:rPr>
        <w:t>Settlement Notification</w:t>
      </w:r>
    </w:p>
    <w:p w14:paraId="09719B93" w14:textId="77777777" w:rsidR="009E79DB" w:rsidRDefault="00DF1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Claim Numbers: </w:t>
      </w:r>
    </w:p>
    <w:tbl>
      <w:tblPr>
        <w:tblStyle w:val="a"/>
        <w:tblW w:w="9525" w:type="dxa"/>
        <w:tblLayout w:type="fixed"/>
        <w:tblLook w:val="0400" w:firstRow="0" w:lastRow="0" w:firstColumn="0" w:lastColumn="0" w:noHBand="0" w:noVBand="1"/>
      </w:tblPr>
      <w:tblGrid>
        <w:gridCol w:w="900"/>
        <w:gridCol w:w="1515"/>
        <w:gridCol w:w="855"/>
        <w:gridCol w:w="1515"/>
        <w:gridCol w:w="1005"/>
        <w:gridCol w:w="1455"/>
        <w:gridCol w:w="1080"/>
        <w:gridCol w:w="1200"/>
      </w:tblGrid>
      <w:tr w:rsidR="009E79DB" w14:paraId="10398236" w14:textId="77777777">
        <w:trPr>
          <w:trHeight w:val="3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A072E" w14:textId="77777777" w:rsidR="009E79DB" w:rsidRDefault="009E79D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25312" w14:textId="77777777" w:rsidR="009E79DB" w:rsidRDefault="009E79D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98778" w14:textId="77777777" w:rsidR="009E79DB" w:rsidRDefault="009E79D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EEDB1" w14:textId="77777777" w:rsidR="009E79DB" w:rsidRDefault="009E79D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19D1B" w14:textId="77777777" w:rsidR="009E79DB" w:rsidRDefault="009E79D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4EDAD" w14:textId="77777777" w:rsidR="009E79DB" w:rsidRDefault="009E79D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EC9A8" w14:textId="77777777" w:rsidR="009E79DB" w:rsidRDefault="009E79D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B1AA1" w14:textId="77777777" w:rsidR="009E79DB" w:rsidRDefault="009E79D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79DB" w14:paraId="2D077B72" w14:textId="77777777">
        <w:trPr>
          <w:trHeight w:val="3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944FE6E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Howard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E166E7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471036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357474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Pintal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C13306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535328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CF3F75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Wooden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C217F1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553001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1D2104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Gomez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9884D39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563691</w:t>
            </w:r>
          </w:p>
        </w:tc>
      </w:tr>
      <w:tr w:rsidR="009E79DB" w14:paraId="47D9D3BA" w14:textId="77777777">
        <w:trPr>
          <w:trHeight w:val="3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1781EF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Dahl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E0662D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478543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BC703D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Lal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2AAE39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538939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E6AA748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Lembesis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A0688D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553740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D79236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Green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910E2CD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564207</w:t>
            </w:r>
          </w:p>
        </w:tc>
      </w:tr>
      <w:tr w:rsidR="009E79DB" w14:paraId="324D50BE" w14:textId="77777777">
        <w:trPr>
          <w:trHeight w:val="3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A9C522D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Dahl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A094664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490927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DE2D17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Pasillas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749F21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541429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3096B4F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Bower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B66A9FC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555222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942527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Crisologo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A6225B4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567942</w:t>
            </w:r>
          </w:p>
        </w:tc>
      </w:tr>
      <w:tr w:rsidR="009E79DB" w14:paraId="408710E1" w14:textId="77777777">
        <w:trPr>
          <w:trHeight w:val="3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B1F6782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Dahl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D2C1F0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490928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666FA9D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Sierras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A93E7D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543279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2CF1900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Bower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FEFBCE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555222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0EC967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Subramanian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4515DC5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568128</w:t>
            </w:r>
          </w:p>
        </w:tc>
      </w:tr>
      <w:tr w:rsidR="009E79DB" w14:paraId="15406C12" w14:textId="77777777">
        <w:trPr>
          <w:trHeight w:val="3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89F5810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Barros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4022CDD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509777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7FE5F6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Turner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A5F9BE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545257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D6AACA9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Bravo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06EC9E7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558951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447C29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Manrique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5BF12F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568467</w:t>
            </w:r>
          </w:p>
        </w:tc>
      </w:tr>
      <w:tr w:rsidR="009E79DB" w14:paraId="5A6F6E5F" w14:textId="77777777">
        <w:trPr>
          <w:trHeight w:val="3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37EB9C4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Sierras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A97C22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511034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0BD55A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Stewart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504D5F6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547061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90E003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DeGuzman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1EE9BEC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E0757D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Chakrabarti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082490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573980</w:t>
            </w:r>
          </w:p>
        </w:tc>
      </w:tr>
      <w:tr w:rsidR="009E79DB" w14:paraId="737B3C91" w14:textId="77777777">
        <w:trPr>
          <w:trHeight w:val="3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FEA05FA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Stewart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F4555C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515512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B7B88E7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Ferrier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4007FD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548793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7F81B4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Vaccaro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9F958E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F394726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Dahl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6B391F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2206171</w:t>
            </w:r>
          </w:p>
        </w:tc>
      </w:tr>
      <w:tr w:rsidR="009E79DB" w14:paraId="7889FB62" w14:textId="77777777">
        <w:trPr>
          <w:trHeight w:val="3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9CF6C81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Gilroy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5826503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530955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669D6E3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Segundo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565C883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550405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CCA21C8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Singh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17EC77B" w14:textId="77777777" w:rsidR="009E79DB" w:rsidRDefault="00DF10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563419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B77AA5" w14:textId="77777777" w:rsidR="009E79DB" w:rsidRDefault="009E79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E8F84B" w14:textId="77777777" w:rsidR="009E79DB" w:rsidRDefault="009E79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7DC9E6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b/>
          <w:color w:val="000000"/>
        </w:rPr>
      </w:pPr>
    </w:p>
    <w:p w14:paraId="54B75A97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ibre Baskerville" w:eastAsia="Libre Baskerville" w:hAnsi="Libre Baskerville" w:cs="Libre Baskerville"/>
          <w:b/>
          <w:color w:val="000000"/>
        </w:rPr>
      </w:pPr>
    </w:p>
    <w:p w14:paraId="191B2B20" w14:textId="77777777" w:rsidR="009E79DB" w:rsidRDefault="00DF1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b/>
          <w:color w:val="000000"/>
        </w:rPr>
      </w:pPr>
      <w:r>
        <w:rPr>
          <w:rFonts w:ascii="Libre Baskerville" w:eastAsia="Libre Baskerville" w:hAnsi="Libre Baskerville" w:cs="Libre Baskerville"/>
          <w:b/>
          <w:color w:val="000000"/>
        </w:rPr>
        <w:t>Settlement Authorization</w:t>
      </w:r>
    </w:p>
    <w:p w14:paraId="42521D0D" w14:textId="77777777" w:rsidR="009E79DB" w:rsidRDefault="00DF1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Claims Numbers:  None</w:t>
      </w:r>
    </w:p>
    <w:p w14:paraId="63315EED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Libre Baskerville" w:eastAsia="Libre Baskerville" w:hAnsi="Libre Baskerville" w:cs="Libre Baskerville"/>
        </w:rPr>
      </w:pPr>
    </w:p>
    <w:p w14:paraId="781396D1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Libre Baskerville" w:eastAsia="Libre Baskerville" w:hAnsi="Libre Baskerville" w:cs="Libre Baskerville"/>
        </w:rPr>
      </w:pPr>
    </w:p>
    <w:p w14:paraId="228DBF45" w14:textId="77777777" w:rsidR="009E79DB" w:rsidRPr="00DF102D" w:rsidRDefault="009E79D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 w:themeColor="text1"/>
        </w:rPr>
      </w:pPr>
    </w:p>
    <w:p w14:paraId="32EF90E9" w14:textId="77777777" w:rsidR="009E79DB" w:rsidRPr="00DF102D" w:rsidRDefault="00DF10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b/>
          <w:color w:val="000000" w:themeColor="text1"/>
        </w:rPr>
      </w:pPr>
      <w:proofErr w:type="spellStart"/>
      <w:r w:rsidRPr="00DF102D">
        <w:rPr>
          <w:rFonts w:ascii="Libre Baskerville" w:eastAsia="Libre Baskerville" w:hAnsi="Libre Baskerville" w:cs="Libre Baskerville"/>
          <w:b/>
          <w:color w:val="000000" w:themeColor="text1"/>
        </w:rPr>
        <w:t>CastlePoint</w:t>
      </w:r>
      <w:proofErr w:type="spellEnd"/>
      <w:r w:rsidRPr="00DF102D">
        <w:rPr>
          <w:rFonts w:ascii="Libre Baskerville" w:eastAsia="Libre Baskerville" w:hAnsi="Libre Baskerville" w:cs="Libre Baskerville"/>
          <w:b/>
          <w:color w:val="000000" w:themeColor="text1"/>
        </w:rPr>
        <w:t xml:space="preserve"> Memo</w:t>
      </w:r>
    </w:p>
    <w:p w14:paraId="7024720C" w14:textId="77777777" w:rsidR="00BD02A7" w:rsidRPr="00BD02A7" w:rsidRDefault="00BD02A7" w:rsidP="00BD02A7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 xml:space="preserve">Ron Martin from Keenan and Associates discussed the </w:t>
      </w:r>
      <w:proofErr w:type="spellStart"/>
      <w:r w:rsidRPr="00BD02A7">
        <w:rPr>
          <w:rFonts w:ascii="Baskerville Old Face" w:hAnsi="Baskerville Old Face"/>
        </w:rPr>
        <w:t>CastlePoint</w:t>
      </w:r>
      <w:proofErr w:type="spellEnd"/>
      <w:r w:rsidRPr="00BD02A7">
        <w:rPr>
          <w:rFonts w:ascii="Baskerville Old Face" w:hAnsi="Baskerville Old Face"/>
        </w:rPr>
        <w:t xml:space="preserve"> Memo and Loss Run with the Executive Committee.</w:t>
      </w:r>
    </w:p>
    <w:p w14:paraId="5B396A67" w14:textId="77777777" w:rsidR="009E79DB" w:rsidRDefault="009E79DB">
      <w:pPr>
        <w:rPr>
          <w:rFonts w:ascii="Libre Baskerville" w:eastAsia="Libre Baskerville" w:hAnsi="Libre Baskerville" w:cs="Libre Baskerville"/>
          <w:b/>
        </w:rPr>
      </w:pPr>
    </w:p>
    <w:p w14:paraId="44B3D705" w14:textId="77777777" w:rsidR="009E79DB" w:rsidRDefault="009E79DB">
      <w:pPr>
        <w:rPr>
          <w:rFonts w:ascii="Libre Baskerville" w:eastAsia="Libre Baskerville" w:hAnsi="Libre Baskerville" w:cs="Libre Baskerville"/>
          <w:b/>
        </w:rPr>
      </w:pPr>
    </w:p>
    <w:p w14:paraId="424CC058" w14:textId="0E6FF629" w:rsidR="009E79DB" w:rsidRDefault="00DF10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ibre Baskerville" w:eastAsia="Libre Baskerville" w:hAnsi="Libre Baskerville" w:cs="Libre Baskerville"/>
          <w:b/>
          <w:color w:val="000000"/>
        </w:rPr>
      </w:pPr>
      <w:r>
        <w:rPr>
          <w:rFonts w:ascii="Libre Baskerville" w:eastAsia="Libre Baskerville" w:hAnsi="Libre Baskerville" w:cs="Libre Baskerville"/>
          <w:b/>
          <w:color w:val="000000"/>
        </w:rPr>
        <w:t>Open Session</w:t>
      </w:r>
    </w:p>
    <w:p w14:paraId="46DCDCEC" w14:textId="66FBFF51" w:rsidR="00BD02A7" w:rsidRPr="00643016" w:rsidRDefault="00BD02A7" w:rsidP="00BD02A7">
      <w:pPr>
        <w:ind w:firstLine="360"/>
        <w:rPr>
          <w:rFonts w:ascii="Baskerville Old Face" w:hAnsi="Baskerville Old Face"/>
        </w:rPr>
      </w:pPr>
      <w:r w:rsidRPr="00643016">
        <w:rPr>
          <w:rFonts w:ascii="Baskerville Old Face" w:hAnsi="Baskerville Old Face"/>
        </w:rPr>
        <w:t xml:space="preserve">Open session began at </w:t>
      </w:r>
      <w:r>
        <w:rPr>
          <w:rFonts w:ascii="Baskerville Old Face" w:hAnsi="Baskerville Old Face"/>
        </w:rPr>
        <w:t>12:30p</w:t>
      </w:r>
      <w:r w:rsidRPr="00643016">
        <w:rPr>
          <w:rFonts w:ascii="Baskerville Old Face" w:hAnsi="Baskerville Old Face"/>
        </w:rPr>
        <w:t xml:space="preserve">m. </w:t>
      </w:r>
    </w:p>
    <w:p w14:paraId="78433F35" w14:textId="77777777" w:rsidR="00BD02A7" w:rsidRDefault="00BD02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ibre Baskerville" w:eastAsia="Libre Baskerville" w:hAnsi="Libre Baskerville" w:cs="Libre Baskerville"/>
          <w:b/>
          <w:color w:val="000000"/>
        </w:rPr>
      </w:pPr>
    </w:p>
    <w:p w14:paraId="157BCE88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Libre Baskerville" w:eastAsia="Libre Baskerville" w:hAnsi="Libre Baskerville" w:cs="Libre Baskerville"/>
          <w:b/>
          <w:color w:val="000000"/>
        </w:rPr>
      </w:pPr>
    </w:p>
    <w:p w14:paraId="49AEF3B9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Libre Baskerville" w:eastAsia="Libre Baskerville" w:hAnsi="Libre Baskerville" w:cs="Libre Baskerville"/>
          <w:b/>
          <w:color w:val="000000"/>
        </w:rPr>
      </w:pPr>
    </w:p>
    <w:p w14:paraId="57C8E283" w14:textId="77777777" w:rsidR="009E79DB" w:rsidRDefault="00DF102D">
      <w:pPr>
        <w:numPr>
          <w:ilvl w:val="0"/>
          <w:numId w:val="3"/>
        </w:num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Public Comment on Open Session Agenda Items</w:t>
      </w:r>
    </w:p>
    <w:p w14:paraId="519D7973" w14:textId="77777777" w:rsidR="00BD02A7" w:rsidRPr="00643016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643016">
        <w:rPr>
          <w:rFonts w:ascii="Baskerville Old Face" w:hAnsi="Baskerville Old Face"/>
        </w:rPr>
        <w:t>No public present to comment.</w:t>
      </w:r>
    </w:p>
    <w:p w14:paraId="238B59F1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Book Antiqua" w:hAnsi="Book Antiqua" w:cs="Book Antiqua"/>
          <w:i/>
          <w:sz w:val="18"/>
          <w:szCs w:val="18"/>
        </w:rPr>
      </w:pPr>
    </w:p>
    <w:p w14:paraId="340644C0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Book Antiqua" w:eastAsia="Book Antiqua" w:hAnsi="Book Antiqua" w:cs="Book Antiqua"/>
          <w:i/>
          <w:sz w:val="18"/>
          <w:szCs w:val="18"/>
        </w:rPr>
      </w:pPr>
    </w:p>
    <w:p w14:paraId="6F883730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 xml:space="preserve">Report of Action Taken in Closed Session  </w:t>
      </w:r>
    </w:p>
    <w:p w14:paraId="57BA2A8A" w14:textId="407B3966" w:rsidR="009E79DB" w:rsidRDefault="00BD02A7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rFonts w:ascii="Baskerville Old Face" w:hAnsi="Baskerville Old Face"/>
        </w:rPr>
        <w:t>None</w:t>
      </w:r>
    </w:p>
    <w:p w14:paraId="1BFEE4F3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</w:rPr>
      </w:pPr>
    </w:p>
    <w:p w14:paraId="1CA1F893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Approval of Minutes</w:t>
      </w:r>
    </w:p>
    <w:p w14:paraId="482157C9" w14:textId="141BCEB5" w:rsidR="00BD02A7" w:rsidRPr="00643016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643016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Kevin Collins</w:t>
      </w:r>
      <w:r w:rsidRPr="00643016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>Jackie Kim</w:t>
      </w:r>
      <w:r w:rsidRPr="00643016">
        <w:rPr>
          <w:rFonts w:ascii="Baskerville Old Face" w:hAnsi="Baskerville Old Face"/>
        </w:rPr>
        <w:t xml:space="preserve"> to approve the February </w:t>
      </w:r>
      <w:r>
        <w:rPr>
          <w:rFonts w:ascii="Baskerville Old Face" w:hAnsi="Baskerville Old Face"/>
        </w:rPr>
        <w:t>6</w:t>
      </w:r>
      <w:r w:rsidRPr="00643016">
        <w:rPr>
          <w:rFonts w:ascii="Baskerville Old Face" w:hAnsi="Baskerville Old Face"/>
        </w:rPr>
        <w:t>, 20</w:t>
      </w:r>
      <w:r>
        <w:rPr>
          <w:rFonts w:ascii="Baskerville Old Face" w:hAnsi="Baskerville Old Face"/>
        </w:rPr>
        <w:t xml:space="preserve">20 </w:t>
      </w:r>
      <w:r w:rsidRPr="00643016">
        <w:rPr>
          <w:rFonts w:ascii="Baskerville Old Face" w:hAnsi="Baskerville Old Face"/>
        </w:rPr>
        <w:t>Executive Committee Meeting minutes.</w:t>
      </w:r>
    </w:p>
    <w:p w14:paraId="4A46D32C" w14:textId="77777777" w:rsidR="00BD02A7" w:rsidRP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1A201874" w14:textId="77777777" w:rsidR="00BD02A7" w:rsidRP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5C56C8F8" w14:textId="77777777" w:rsidR="00BD02A7" w:rsidRP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377D7E76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b/>
          <w:color w:val="000000"/>
        </w:rPr>
      </w:pPr>
    </w:p>
    <w:p w14:paraId="64693ED2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b/>
          <w:color w:val="000000"/>
        </w:rPr>
      </w:pPr>
    </w:p>
    <w:p w14:paraId="349BE2D8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b/>
          <w:color w:val="000000"/>
        </w:rPr>
      </w:pPr>
    </w:p>
    <w:p w14:paraId="5B5A492A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ibre Baskerville" w:eastAsia="Libre Baskerville" w:hAnsi="Libre Baskerville" w:cs="Libre Baskerville"/>
          <w:b/>
          <w:color w:val="000000"/>
        </w:rPr>
      </w:pPr>
    </w:p>
    <w:p w14:paraId="31B5C226" w14:textId="77777777" w:rsidR="009E79DB" w:rsidRDefault="00DF102D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  <w:t xml:space="preserve">General </w:t>
      </w:r>
    </w:p>
    <w:p w14:paraId="24E6093E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</w:p>
    <w:p w14:paraId="27FD5668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</w:p>
    <w:p w14:paraId="3CE8A72D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Third Quarter Investment Report</w:t>
      </w:r>
    </w:p>
    <w:p w14:paraId="359DFEB5" w14:textId="32D20FD4" w:rsidR="00BD02A7" w:rsidRP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Cary Allison of Morgan Stanley reviewed the 201</w:t>
      </w:r>
      <w:r>
        <w:rPr>
          <w:rFonts w:ascii="Baskerville Old Face" w:hAnsi="Baskerville Old Face"/>
        </w:rPr>
        <w:t>9</w:t>
      </w:r>
      <w:r w:rsidRPr="00BD02A7">
        <w:rPr>
          <w:rFonts w:ascii="Baskerville Old Face" w:hAnsi="Baskerville Old Face"/>
        </w:rPr>
        <w:t>/</w:t>
      </w:r>
      <w:r>
        <w:rPr>
          <w:rFonts w:ascii="Baskerville Old Face" w:hAnsi="Baskerville Old Face"/>
        </w:rPr>
        <w:t>20</w:t>
      </w:r>
      <w:r w:rsidRPr="00BD02A7">
        <w:rPr>
          <w:rFonts w:ascii="Baskerville Old Face" w:hAnsi="Baskerville Old Face"/>
        </w:rPr>
        <w:t xml:space="preserve"> third quarter investment report with the Executive Committee.</w:t>
      </w:r>
    </w:p>
    <w:p w14:paraId="40C6E645" w14:textId="39B7D4FF" w:rsidR="009E79DB" w:rsidRDefault="00BD02A7">
      <w:pPr>
        <w:ind w:left="540"/>
        <w:rPr>
          <w:rFonts w:ascii="Libre Baskerville" w:eastAsia="Libre Baskerville" w:hAnsi="Libre Baskerville" w:cs="Libre Baskerville"/>
          <w:b/>
          <w:i/>
        </w:rPr>
      </w:pPr>
      <w:r>
        <w:rPr>
          <w:rFonts w:ascii="Libre Baskerville" w:eastAsia="Libre Baskerville" w:hAnsi="Libre Baskerville" w:cs="Libre Baskerville"/>
          <w:b/>
          <w:i/>
          <w:noProof/>
        </w:rPr>
        <w:drawing>
          <wp:inline distT="0" distB="0" distL="0" distR="0" wp14:anchorId="5C73208A" wp14:editId="42020C0A">
            <wp:extent cx="4724400" cy="3435790"/>
            <wp:effectExtent l="0" t="0" r="0" b="635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4 at 3.05.0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644" cy="34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CACC6" w14:textId="5D195C93" w:rsidR="009E79DB" w:rsidRDefault="009E79DB">
      <w:pPr>
        <w:rPr>
          <w:rFonts w:ascii="Libre Baskerville" w:eastAsia="Libre Baskerville" w:hAnsi="Libre Baskerville" w:cs="Libre Baskerville"/>
          <w:b/>
          <w:sz w:val="28"/>
          <w:szCs w:val="28"/>
        </w:rPr>
      </w:pPr>
    </w:p>
    <w:p w14:paraId="1A0894AE" w14:textId="6CFBA9E7" w:rsid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0C1987">
        <w:rPr>
          <w:rFonts w:ascii="Baskerville Old Face" w:hAnsi="Baskerville Old Face"/>
        </w:rPr>
        <w:lastRenderedPageBreak/>
        <w:t xml:space="preserve">It was moved by </w:t>
      </w:r>
      <w:r>
        <w:rPr>
          <w:rFonts w:ascii="Baskerville Old Face" w:hAnsi="Baskerville Old Face"/>
        </w:rPr>
        <w:t>Marcus Battle</w:t>
      </w:r>
      <w:r w:rsidRPr="000C1987">
        <w:rPr>
          <w:rFonts w:ascii="Baskerville Old Face" w:hAnsi="Baskerville Old Face"/>
        </w:rPr>
        <w:t xml:space="preserve"> and seconded by Kevin Collins to recommend approval of the third quarter investment report as presented to the Full Board.</w:t>
      </w:r>
    </w:p>
    <w:p w14:paraId="7C9F8283" w14:textId="77777777" w:rsidR="00BD02A7" w:rsidRP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0E5ED37A" w14:textId="77777777" w:rsidR="00BD02A7" w:rsidRP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66E3BAC5" w14:textId="77777777" w:rsidR="00BD02A7" w:rsidRP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0DB1E4B4" w14:textId="77777777" w:rsidR="00BD02A7" w:rsidRPr="000C1987" w:rsidRDefault="00BD02A7" w:rsidP="00BD02A7">
      <w:pPr>
        <w:pStyle w:val="ListParagraph"/>
        <w:ind w:left="540"/>
        <w:rPr>
          <w:rFonts w:ascii="Baskerville Old Face" w:hAnsi="Baskerville Old Face"/>
        </w:rPr>
      </w:pPr>
    </w:p>
    <w:p w14:paraId="31014D8B" w14:textId="77777777" w:rsidR="00BD02A7" w:rsidRDefault="00BD02A7">
      <w:pPr>
        <w:rPr>
          <w:rFonts w:ascii="Libre Baskerville" w:eastAsia="Libre Baskerville" w:hAnsi="Libre Baskerville" w:cs="Libre Baskerville"/>
          <w:b/>
          <w:sz w:val="28"/>
          <w:szCs w:val="28"/>
        </w:rPr>
      </w:pPr>
    </w:p>
    <w:p w14:paraId="2EFCFB40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Third Quarter Financial Report</w:t>
      </w:r>
    </w:p>
    <w:p w14:paraId="77F8580E" w14:textId="3FFCA373" w:rsidR="00BD02A7" w:rsidRP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 xml:space="preserve">Laurena </w:t>
      </w:r>
      <w:proofErr w:type="spellStart"/>
      <w:r w:rsidRPr="00BD02A7">
        <w:rPr>
          <w:rFonts w:ascii="Baskerville Old Face" w:hAnsi="Baskerville Old Face"/>
        </w:rPr>
        <w:t>Grabert</w:t>
      </w:r>
      <w:proofErr w:type="spellEnd"/>
      <w:r w:rsidRPr="00BD02A7">
        <w:rPr>
          <w:rFonts w:ascii="Baskerville Old Face" w:hAnsi="Baskerville Old Face"/>
        </w:rPr>
        <w:t xml:space="preserve"> from SETECH presented the 201</w:t>
      </w:r>
      <w:r>
        <w:rPr>
          <w:rFonts w:ascii="Baskerville Old Face" w:hAnsi="Baskerville Old Face"/>
        </w:rPr>
        <w:t>9</w:t>
      </w:r>
      <w:r w:rsidRPr="00BD02A7">
        <w:rPr>
          <w:rFonts w:ascii="Baskerville Old Face" w:hAnsi="Baskerville Old Face"/>
        </w:rPr>
        <w:t>/20</w:t>
      </w:r>
      <w:r>
        <w:rPr>
          <w:rFonts w:ascii="Baskerville Old Face" w:hAnsi="Baskerville Old Face"/>
        </w:rPr>
        <w:t>20</w:t>
      </w:r>
      <w:r w:rsidRPr="00BD02A7">
        <w:rPr>
          <w:rFonts w:ascii="Baskerville Old Face" w:hAnsi="Baskerville Old Face"/>
        </w:rPr>
        <w:t xml:space="preserve"> third quarter financial report.  </w:t>
      </w:r>
    </w:p>
    <w:p w14:paraId="7CEFEACE" w14:textId="23648147" w:rsidR="009E79DB" w:rsidRDefault="00BD02A7">
      <w:pPr>
        <w:ind w:left="540"/>
        <w:rPr>
          <w:rFonts w:ascii="Libre Baskerville" w:eastAsia="Libre Baskerville" w:hAnsi="Libre Baskerville" w:cs="Libre Baskerville"/>
          <w:b/>
          <w:i/>
        </w:rPr>
      </w:pPr>
      <w:r>
        <w:rPr>
          <w:rFonts w:ascii="Libre Baskerville" w:eastAsia="Libre Baskerville" w:hAnsi="Libre Baskerville" w:cs="Libre Baskerville"/>
          <w:b/>
          <w:i/>
          <w:noProof/>
        </w:rPr>
        <w:lastRenderedPageBreak/>
        <w:drawing>
          <wp:inline distT="0" distB="0" distL="0" distR="0" wp14:anchorId="6AA414B2" wp14:editId="715694B2">
            <wp:extent cx="5963920" cy="8192744"/>
            <wp:effectExtent l="0" t="0" r="508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14 at 3.06.5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925" cy="82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0688" w14:textId="21C1A766" w:rsid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D05BB3">
        <w:rPr>
          <w:rFonts w:ascii="Baskerville Old Face" w:hAnsi="Baskerville Old Face"/>
        </w:rPr>
        <w:lastRenderedPageBreak/>
        <w:t>It was moved by Kevin Collins and seconded by Susan Kinder to recommend approval of the third quarter financial report as presented to the Full Board.</w:t>
      </w:r>
    </w:p>
    <w:p w14:paraId="2FB72ACF" w14:textId="77777777" w:rsidR="00BD02A7" w:rsidRP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20F2205E" w14:textId="77777777" w:rsidR="00BD02A7" w:rsidRP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03D06F79" w14:textId="77777777" w:rsidR="00BD02A7" w:rsidRPr="00BD02A7" w:rsidRDefault="00BD02A7" w:rsidP="00BD02A7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1D3FB2B2" w14:textId="77777777" w:rsidR="00BD02A7" w:rsidRPr="00D05BB3" w:rsidRDefault="00BD02A7" w:rsidP="00BD02A7">
      <w:pPr>
        <w:pStyle w:val="ListParagraph"/>
        <w:ind w:left="540"/>
        <w:rPr>
          <w:rFonts w:ascii="Baskerville Old Face" w:hAnsi="Baskerville Old Face"/>
        </w:rPr>
      </w:pPr>
    </w:p>
    <w:p w14:paraId="61C037DD" w14:textId="77777777" w:rsidR="00BD02A7" w:rsidRDefault="00BD02A7">
      <w:pPr>
        <w:ind w:left="540"/>
        <w:rPr>
          <w:rFonts w:ascii="Libre Baskerville" w:eastAsia="Libre Baskerville" w:hAnsi="Libre Baskerville" w:cs="Libre Baskerville"/>
          <w:b/>
          <w:i/>
        </w:rPr>
      </w:pPr>
    </w:p>
    <w:p w14:paraId="1B0FD26E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</w:rPr>
      </w:pPr>
    </w:p>
    <w:p w14:paraId="49088786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Budget 2020/2021</w:t>
      </w:r>
    </w:p>
    <w:p w14:paraId="44BE351F" w14:textId="76172076" w:rsidR="00E420FE" w:rsidRPr="00514B2D" w:rsidRDefault="00E420FE" w:rsidP="00E420FE">
      <w:pPr>
        <w:pStyle w:val="ListParagraph"/>
        <w:ind w:left="540"/>
        <w:rPr>
          <w:rFonts w:ascii="Baskerville Old Face" w:hAnsi="Baskerville Old Face"/>
          <w:b/>
          <w:i/>
        </w:rPr>
      </w:pPr>
      <w:r w:rsidRPr="00514B2D">
        <w:rPr>
          <w:rFonts w:ascii="Baskerville Old Face" w:hAnsi="Baskerville Old Face"/>
        </w:rPr>
        <w:t>The Executive Dir</w:t>
      </w:r>
      <w:r>
        <w:rPr>
          <w:rFonts w:ascii="Baskerville Old Face" w:hAnsi="Baskerville Old Face"/>
        </w:rPr>
        <w:t>ector reviewed the 2020/21</w:t>
      </w:r>
      <w:r w:rsidRPr="00514B2D">
        <w:rPr>
          <w:rFonts w:ascii="Baskerville Old Face" w:hAnsi="Baskerville Old Face"/>
        </w:rPr>
        <w:t xml:space="preserve"> Budget</w:t>
      </w:r>
      <w:r>
        <w:rPr>
          <w:rFonts w:ascii="Baskerville Old Face" w:hAnsi="Baskerville Old Face"/>
        </w:rPr>
        <w:t xml:space="preserve"> with the Executive Committee. </w:t>
      </w:r>
    </w:p>
    <w:p w14:paraId="259200E9" w14:textId="1CCF17C7" w:rsidR="009E79DB" w:rsidRDefault="00E420FE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noProof/>
          <w:sz w:val="28"/>
          <w:szCs w:val="28"/>
        </w:rPr>
        <w:lastRenderedPageBreak/>
        <w:drawing>
          <wp:inline distT="0" distB="0" distL="0" distR="0" wp14:anchorId="70BBEA9E" wp14:editId="1B977779">
            <wp:extent cx="5571490" cy="8458200"/>
            <wp:effectExtent l="0" t="0" r="381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14 at 3.09.0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F9A4" w14:textId="2F295E50" w:rsidR="00E420FE" w:rsidRDefault="00E420FE" w:rsidP="00E420FE">
      <w:pPr>
        <w:ind w:left="540"/>
        <w:rPr>
          <w:rFonts w:ascii="Baskerville Old Face" w:hAnsi="Baskerville Old Face"/>
        </w:rPr>
      </w:pPr>
      <w:r w:rsidRPr="00894E97">
        <w:rPr>
          <w:rFonts w:ascii="Baskerville Old Face" w:hAnsi="Baskerville Old Face"/>
        </w:rPr>
        <w:lastRenderedPageBreak/>
        <w:t xml:space="preserve">It was moved by Kevin Collins and seconded by </w:t>
      </w:r>
      <w:r>
        <w:rPr>
          <w:rFonts w:ascii="Baskerville Old Face" w:hAnsi="Baskerville Old Face"/>
        </w:rPr>
        <w:t>Jackie Kim</w:t>
      </w:r>
      <w:r w:rsidRPr="00894E97">
        <w:rPr>
          <w:rFonts w:ascii="Baskerville Old Face" w:hAnsi="Baskerville Old Face"/>
        </w:rPr>
        <w:t xml:space="preserve"> to recommend approval of the budget to the Full Board.</w:t>
      </w:r>
    </w:p>
    <w:p w14:paraId="53256644" w14:textId="77777777" w:rsidR="00E420FE" w:rsidRPr="00BD02A7" w:rsidRDefault="00E420FE" w:rsidP="00E420FE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5CD12953" w14:textId="77777777" w:rsidR="00E420FE" w:rsidRPr="00BD02A7" w:rsidRDefault="00E420FE" w:rsidP="00E420FE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5F2B4133" w14:textId="77777777" w:rsidR="00E420FE" w:rsidRPr="00BD02A7" w:rsidRDefault="00E420FE" w:rsidP="00E420FE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6113E42C" w14:textId="77777777" w:rsidR="00E420FE" w:rsidRDefault="00E420FE" w:rsidP="00E420FE">
      <w:pPr>
        <w:ind w:left="540"/>
        <w:rPr>
          <w:rFonts w:ascii="Baskerville Old Face" w:hAnsi="Baskerville Old Face"/>
        </w:rPr>
      </w:pPr>
    </w:p>
    <w:p w14:paraId="4FCFF752" w14:textId="77777777" w:rsidR="00E420FE" w:rsidRDefault="00E420FE" w:rsidP="00E420FE">
      <w:pPr>
        <w:rPr>
          <w:rFonts w:ascii="Libre Baskerville" w:eastAsia="Libre Baskerville" w:hAnsi="Libre Baskerville" w:cs="Libre Baskerville"/>
          <w:b/>
          <w:sz w:val="28"/>
          <w:szCs w:val="28"/>
        </w:rPr>
      </w:pPr>
    </w:p>
    <w:p w14:paraId="6D39AC81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</w:rPr>
      </w:pPr>
    </w:p>
    <w:p w14:paraId="589BC41A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ACSIG Salaries &amp; Benefits</w:t>
      </w:r>
    </w:p>
    <w:p w14:paraId="22C67BBD" w14:textId="28365935" w:rsidR="00E420FE" w:rsidRDefault="00E420FE" w:rsidP="00E420FE">
      <w:pPr>
        <w:pStyle w:val="ListParagraph"/>
        <w:ind w:left="540"/>
        <w:rPr>
          <w:rFonts w:ascii="Book Antiqua" w:hAnsi="Book Antiqua"/>
        </w:rPr>
      </w:pPr>
      <w:r w:rsidRPr="009F234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Executive Director presented a schedule </w:t>
      </w:r>
      <w:r w:rsidRPr="009F2341">
        <w:rPr>
          <w:rFonts w:ascii="Book Antiqua" w:hAnsi="Book Antiqua"/>
        </w:rPr>
        <w:t>increase p</w:t>
      </w:r>
      <w:r>
        <w:rPr>
          <w:rFonts w:ascii="Book Antiqua" w:hAnsi="Book Antiqua"/>
        </w:rPr>
        <w:t xml:space="preserve">roposal for the ACSIG staff of 2.14% off the salary schedule. </w:t>
      </w:r>
      <w:r w:rsidRPr="009F2341">
        <w:rPr>
          <w:rFonts w:ascii="Book Antiqua" w:hAnsi="Book Antiqua"/>
        </w:rPr>
        <w:t>The overall cost for this increase would total $</w:t>
      </w:r>
      <w:r>
        <w:rPr>
          <w:rFonts w:ascii="Book Antiqua" w:hAnsi="Book Antiqua"/>
        </w:rPr>
        <w:t>7911</w:t>
      </w:r>
      <w:r w:rsidRPr="009F2341">
        <w:rPr>
          <w:rFonts w:ascii="Book Antiqua" w:hAnsi="Book Antiqua"/>
        </w:rPr>
        <w:t>.</w:t>
      </w:r>
      <w:r>
        <w:rPr>
          <w:rFonts w:ascii="Book Antiqua" w:hAnsi="Book Antiqua"/>
        </w:rPr>
        <w:t>93.</w:t>
      </w:r>
    </w:p>
    <w:p w14:paraId="1BD5B75F" w14:textId="66C118AF" w:rsidR="00080B32" w:rsidRDefault="00080B32" w:rsidP="00080B32">
      <w:pPr>
        <w:pStyle w:val="ListParagraph"/>
        <w:ind w:left="540"/>
        <w:rPr>
          <w:rFonts w:ascii="Baskerville Old Face" w:hAnsi="Baskerville Old Face"/>
        </w:rPr>
      </w:pPr>
      <w:r w:rsidRPr="00D26F5F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Kevin Collins</w:t>
      </w:r>
      <w:r w:rsidRPr="00D26F5F">
        <w:rPr>
          <w:rFonts w:ascii="Baskerville Old Face" w:hAnsi="Baskerville Old Face"/>
        </w:rPr>
        <w:t xml:space="preserve"> and seconded by Jackie Kim to approve ACSIG salaries and benefits as presented.</w:t>
      </w:r>
    </w:p>
    <w:p w14:paraId="6A4089FF" w14:textId="77777777" w:rsidR="00080B32" w:rsidRPr="00BD02A7" w:rsidRDefault="00080B32" w:rsidP="00080B32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48FAE356" w14:textId="77777777" w:rsidR="00080B32" w:rsidRPr="00BD02A7" w:rsidRDefault="00080B32" w:rsidP="00080B32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5BF04311" w14:textId="77777777" w:rsidR="00080B32" w:rsidRPr="00BD02A7" w:rsidRDefault="00080B32" w:rsidP="00080B32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18DCD0BC" w14:textId="77777777" w:rsidR="00080B32" w:rsidRPr="00D26F5F" w:rsidRDefault="00080B32" w:rsidP="00080B32">
      <w:pPr>
        <w:pStyle w:val="ListParagraph"/>
        <w:ind w:left="540"/>
        <w:rPr>
          <w:rFonts w:ascii="Baskerville Old Face" w:hAnsi="Baskerville Old Face"/>
        </w:rPr>
      </w:pPr>
    </w:p>
    <w:p w14:paraId="4808FCC4" w14:textId="77777777" w:rsidR="00080B32" w:rsidRDefault="00080B32" w:rsidP="00E420FE">
      <w:pPr>
        <w:pStyle w:val="ListParagraph"/>
        <w:ind w:left="540"/>
        <w:rPr>
          <w:rFonts w:ascii="Book Antiqua" w:hAnsi="Book Antiqua"/>
        </w:rPr>
      </w:pPr>
    </w:p>
    <w:p w14:paraId="0B8B39A3" w14:textId="77777777" w:rsidR="009E79DB" w:rsidRDefault="009E79DB">
      <w:pPr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</w:p>
    <w:p w14:paraId="772EEA25" w14:textId="77777777" w:rsidR="009E79DB" w:rsidRDefault="00DF102D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  <w:t>Workers Compensation</w:t>
      </w:r>
    </w:p>
    <w:p w14:paraId="5DD975AA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</w:p>
    <w:p w14:paraId="7A83EE12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Actuarial Study – Ultimate Loss</w:t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</w:p>
    <w:p w14:paraId="107606C1" w14:textId="3B4DD490" w:rsidR="007B072B" w:rsidRDefault="007B072B" w:rsidP="007B072B">
      <w:pPr>
        <w:pStyle w:val="ListParagraph"/>
        <w:ind w:left="54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Jack Joyce of Bay </w:t>
      </w:r>
      <w:proofErr w:type="spellStart"/>
      <w:r>
        <w:rPr>
          <w:rFonts w:ascii="Baskerville Old Face" w:hAnsi="Baskerville Old Face"/>
        </w:rPr>
        <w:t>Actuarials</w:t>
      </w:r>
      <w:proofErr w:type="spellEnd"/>
      <w:r>
        <w:rPr>
          <w:rFonts w:ascii="Baskerville Old Face" w:hAnsi="Baskerville Old Face"/>
        </w:rPr>
        <w:t xml:space="preserve"> presented </w:t>
      </w:r>
      <w:r w:rsidRPr="00195022">
        <w:rPr>
          <w:rFonts w:ascii="Baskerville Old Face" w:hAnsi="Baskerville Old Face"/>
        </w:rPr>
        <w:t xml:space="preserve">Actuarial study of the ultimate loss of the self-insured portion of the ACSIG Workers Compensation program. </w:t>
      </w:r>
      <w:r>
        <w:rPr>
          <w:rFonts w:ascii="Baskerville Old Face" w:hAnsi="Baskerville Old Face"/>
        </w:rPr>
        <w:t xml:space="preserve"> Bay Actuarial estimates that ACSIG’s liability for unpaid losses were $1</w:t>
      </w:r>
      <w:r w:rsidR="00E469EB">
        <w:rPr>
          <w:rFonts w:ascii="Baskerville Old Face" w:hAnsi="Baskerville Old Face"/>
        </w:rPr>
        <w:t>0M</w:t>
      </w:r>
      <w:r>
        <w:rPr>
          <w:rFonts w:ascii="Baskerville Old Face" w:hAnsi="Baskerville Old Face"/>
        </w:rPr>
        <w:t xml:space="preserve"> on December 31, 201</w:t>
      </w:r>
      <w:r w:rsidR="00E469EB">
        <w:rPr>
          <w:rFonts w:ascii="Baskerville Old Face" w:hAnsi="Baskerville Old Face"/>
        </w:rPr>
        <w:t>9</w:t>
      </w:r>
      <w:r>
        <w:rPr>
          <w:rFonts w:ascii="Baskerville Old Face" w:hAnsi="Baskerville Old Face"/>
        </w:rPr>
        <w:t xml:space="preserve"> and project that it will be $</w:t>
      </w:r>
      <w:r w:rsidR="00E469EB">
        <w:rPr>
          <w:rFonts w:ascii="Baskerville Old Face" w:hAnsi="Baskerville Old Face"/>
        </w:rPr>
        <w:t>9</w:t>
      </w:r>
      <w:r>
        <w:rPr>
          <w:rFonts w:ascii="Baskerville Old Face" w:hAnsi="Baskerville Old Face"/>
        </w:rPr>
        <w:t>.5M on June 30, 20</w:t>
      </w:r>
      <w:r w:rsidR="00E469EB">
        <w:rPr>
          <w:rFonts w:ascii="Baskerville Old Face" w:hAnsi="Baskerville Old Face"/>
        </w:rPr>
        <w:t>20</w:t>
      </w:r>
      <w:r>
        <w:rPr>
          <w:rFonts w:ascii="Baskerville Old Face" w:hAnsi="Baskerville Old Face"/>
        </w:rPr>
        <w:t>.</w:t>
      </w:r>
    </w:p>
    <w:p w14:paraId="1AEDC533" w14:textId="69974E79" w:rsidR="007B072B" w:rsidRDefault="00E469EB" w:rsidP="00E469EB">
      <w:pPr>
        <w:pStyle w:val="ListParagraph"/>
        <w:ind w:left="5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I</w:t>
      </w:r>
      <w:r w:rsidR="007B072B" w:rsidRPr="00754070">
        <w:rPr>
          <w:rFonts w:ascii="Baskerville Old Face" w:hAnsi="Baskerville Old Face"/>
        </w:rPr>
        <w:t xml:space="preserve">t was moved by </w:t>
      </w:r>
      <w:r>
        <w:rPr>
          <w:rFonts w:ascii="Baskerville Old Face" w:hAnsi="Baskerville Old Face"/>
        </w:rPr>
        <w:t>Susan Kinder</w:t>
      </w:r>
      <w:r w:rsidR="007B072B" w:rsidRPr="00754070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>Kevin Collins</w:t>
      </w:r>
      <w:r w:rsidR="007B072B" w:rsidRPr="00754070">
        <w:rPr>
          <w:rFonts w:ascii="Baskerville Old Face" w:hAnsi="Baskerville Old Face"/>
        </w:rPr>
        <w:t xml:space="preserve"> to approve the Ultimate Loss Actuarial Study as presented.</w:t>
      </w:r>
    </w:p>
    <w:p w14:paraId="3DD16D28" w14:textId="77777777" w:rsidR="00E469EB" w:rsidRPr="00BD02A7" w:rsidRDefault="00E469EB" w:rsidP="00E469EB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2655672F" w14:textId="77777777" w:rsidR="00E469EB" w:rsidRPr="00BD02A7" w:rsidRDefault="00E469EB" w:rsidP="00E469EB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508DAAAA" w14:textId="7281DC4A" w:rsidR="00E469EB" w:rsidRPr="00E469EB" w:rsidRDefault="00E469EB" w:rsidP="00E469EB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00532F46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i/>
        </w:rPr>
      </w:pPr>
    </w:p>
    <w:p w14:paraId="12494C00" w14:textId="77777777" w:rsidR="009E79DB" w:rsidRDefault="009E79DB">
      <w:pPr>
        <w:rPr>
          <w:rFonts w:ascii="Libre Baskerville" w:eastAsia="Libre Baskerville" w:hAnsi="Libre Baskerville" w:cs="Libre Baskerville"/>
          <w:b/>
          <w:i/>
        </w:rPr>
      </w:pPr>
    </w:p>
    <w:p w14:paraId="20F55EFD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Workers Compensation Premium Modification</w:t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</w:p>
    <w:p w14:paraId="2D39D441" w14:textId="3974618D" w:rsidR="009E79DB" w:rsidRDefault="00DF102D" w:rsidP="00E469EB">
      <w:pPr>
        <w:ind w:left="540"/>
        <w:rPr>
          <w:rFonts w:ascii="Libre Baskerville" w:eastAsia="Libre Baskerville" w:hAnsi="Libre Baskerville" w:cs="Libre Baskerville"/>
          <w:b/>
          <w:i/>
        </w:rPr>
      </w:pPr>
      <w:r>
        <w:rPr>
          <w:rFonts w:ascii="Libre Baskerville" w:eastAsia="Libre Baskerville" w:hAnsi="Libre Baskerville" w:cs="Libre Baskerville"/>
        </w:rPr>
        <w:t>The Executive Director discuss</w:t>
      </w:r>
      <w:r w:rsidR="00E469EB">
        <w:rPr>
          <w:rFonts w:ascii="Libre Baskerville" w:eastAsia="Libre Baskerville" w:hAnsi="Libre Baskerville" w:cs="Libre Baskerville"/>
        </w:rPr>
        <w:t>ed moving</w:t>
      </w:r>
      <w:r>
        <w:rPr>
          <w:rFonts w:ascii="Libre Baskerville" w:eastAsia="Libre Baskerville" w:hAnsi="Libre Baskerville" w:cs="Libre Baskerville"/>
        </w:rPr>
        <w:t xml:space="preserve"> ACSIG Workers Compensation premium </w:t>
      </w:r>
      <w:r w:rsidR="00E469EB">
        <w:rPr>
          <w:rFonts w:ascii="Libre Baskerville" w:eastAsia="Libre Baskerville" w:hAnsi="Libre Baskerville" w:cs="Libre Baskerville"/>
        </w:rPr>
        <w:t>to be billed biannually in November and April with due dates being December and May.</w:t>
      </w:r>
    </w:p>
    <w:p w14:paraId="6312AB97" w14:textId="6E34A256" w:rsidR="00E469EB" w:rsidRDefault="00E469EB" w:rsidP="00E469EB">
      <w:pPr>
        <w:pStyle w:val="ListParagraph"/>
        <w:ind w:left="5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I</w:t>
      </w:r>
      <w:r w:rsidRPr="00754070">
        <w:rPr>
          <w:rFonts w:ascii="Baskerville Old Face" w:hAnsi="Baskerville Old Face"/>
        </w:rPr>
        <w:t>t was moved by</w:t>
      </w:r>
      <w:r>
        <w:rPr>
          <w:rFonts w:ascii="Baskerville Old Face" w:hAnsi="Baskerville Old Face"/>
        </w:rPr>
        <w:t xml:space="preserve"> Kevin Collins </w:t>
      </w:r>
      <w:r w:rsidRPr="00754070">
        <w:rPr>
          <w:rFonts w:ascii="Baskerville Old Face" w:hAnsi="Baskerville Old Face"/>
        </w:rPr>
        <w:t xml:space="preserve">and seconded by </w:t>
      </w:r>
      <w:r>
        <w:rPr>
          <w:rFonts w:ascii="Baskerville Old Face" w:hAnsi="Baskerville Old Face"/>
        </w:rPr>
        <w:t>Susan Kinder</w:t>
      </w:r>
      <w:r w:rsidRPr="00754070">
        <w:rPr>
          <w:rFonts w:ascii="Baskerville Old Face" w:hAnsi="Baskerville Old Face"/>
        </w:rPr>
        <w:t xml:space="preserve"> to approve the </w:t>
      </w:r>
      <w:r>
        <w:rPr>
          <w:rFonts w:ascii="Baskerville Old Face" w:hAnsi="Baskerville Old Face"/>
        </w:rPr>
        <w:t>WC Premiums to be billed in November and May.</w:t>
      </w:r>
    </w:p>
    <w:p w14:paraId="498D6A8B" w14:textId="77777777" w:rsidR="00E469EB" w:rsidRPr="00BD02A7" w:rsidRDefault="00E469EB" w:rsidP="00E469EB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513D21F3" w14:textId="77777777" w:rsidR="00E469EB" w:rsidRPr="00BD02A7" w:rsidRDefault="00E469EB" w:rsidP="00E469EB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314C3DBF" w14:textId="77777777" w:rsidR="00E469EB" w:rsidRPr="00E469EB" w:rsidRDefault="00E469EB" w:rsidP="00E469EB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1E907B76" w14:textId="54E99364" w:rsidR="009E79DB" w:rsidRDefault="009E79DB">
      <w:pPr>
        <w:rPr>
          <w:rFonts w:ascii="Libre Baskerville" w:eastAsia="Libre Baskerville" w:hAnsi="Libre Baskerville" w:cs="Libre Baskerville"/>
          <w:b/>
          <w:i/>
        </w:rPr>
      </w:pPr>
    </w:p>
    <w:p w14:paraId="1FC8365A" w14:textId="77777777" w:rsidR="00E469EB" w:rsidRDefault="00E469EB">
      <w:pPr>
        <w:rPr>
          <w:rFonts w:ascii="Libre Baskerville" w:eastAsia="Libre Baskerville" w:hAnsi="Libre Baskerville" w:cs="Libre Baskerville"/>
          <w:b/>
          <w:i/>
        </w:rPr>
      </w:pPr>
    </w:p>
    <w:p w14:paraId="27DD286C" w14:textId="77777777" w:rsidR="009E79DB" w:rsidRDefault="009E79DB">
      <w:pPr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</w:p>
    <w:p w14:paraId="6A6486CE" w14:textId="77777777" w:rsidR="009E79DB" w:rsidRDefault="00DF102D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  <w:lastRenderedPageBreak/>
        <w:t>Dental</w:t>
      </w:r>
    </w:p>
    <w:p w14:paraId="2D94894B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</w:p>
    <w:p w14:paraId="3663D0C6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Dental Rates 2020/2021</w:t>
      </w:r>
    </w:p>
    <w:p w14:paraId="273082FD" w14:textId="32E7F876" w:rsidR="00E469EB" w:rsidRPr="00C46351" w:rsidRDefault="00E469EB" w:rsidP="0016589E">
      <w:pPr>
        <w:pStyle w:val="ListParagraph"/>
        <w:ind w:left="540"/>
        <w:rPr>
          <w:rFonts w:ascii="Baskerville Old Face" w:hAnsi="Baskerville Old Face"/>
        </w:rPr>
      </w:pPr>
      <w:r w:rsidRPr="00C46351">
        <w:rPr>
          <w:rFonts w:ascii="Baskerville Old Face" w:hAnsi="Baskerville Old Face"/>
        </w:rPr>
        <w:t>The Executive Director presented the 20</w:t>
      </w:r>
      <w:r>
        <w:rPr>
          <w:rFonts w:ascii="Baskerville Old Face" w:hAnsi="Baskerville Old Face"/>
        </w:rPr>
        <w:t>20</w:t>
      </w:r>
      <w:r w:rsidRPr="00C46351">
        <w:rPr>
          <w:rFonts w:ascii="Baskerville Old Face" w:hAnsi="Baskerville Old Face"/>
        </w:rPr>
        <w:t>/202</w:t>
      </w:r>
      <w:r>
        <w:rPr>
          <w:rFonts w:ascii="Baskerville Old Face" w:hAnsi="Baskerville Old Face"/>
        </w:rPr>
        <w:t>1</w:t>
      </w:r>
      <w:r w:rsidRPr="00C46351">
        <w:rPr>
          <w:rFonts w:ascii="Baskerville Old Face" w:hAnsi="Baskerville Old Face"/>
        </w:rPr>
        <w:t xml:space="preserve"> Dental Rate recommendations to the Executive Committee.  The recommendation is for a </w:t>
      </w:r>
      <w:r>
        <w:rPr>
          <w:rFonts w:ascii="Baskerville Old Face" w:hAnsi="Baskerville Old Face"/>
        </w:rPr>
        <w:t>rate pass</w:t>
      </w:r>
      <w:r w:rsidRPr="00C46351">
        <w:rPr>
          <w:rFonts w:ascii="Baskerville Old Face" w:hAnsi="Baskerville Old Face"/>
        </w:rPr>
        <w:t xml:space="preserve"> for 20</w:t>
      </w:r>
      <w:r>
        <w:rPr>
          <w:rFonts w:ascii="Baskerville Old Face" w:hAnsi="Baskerville Old Face"/>
        </w:rPr>
        <w:t>20</w:t>
      </w:r>
      <w:r w:rsidRPr="00C46351">
        <w:rPr>
          <w:rFonts w:ascii="Baskerville Old Face" w:hAnsi="Baskerville Old Face"/>
        </w:rPr>
        <w:t>/2</w:t>
      </w:r>
      <w:r>
        <w:rPr>
          <w:rFonts w:ascii="Baskerville Old Face" w:hAnsi="Baskerville Old Face"/>
        </w:rPr>
        <w:t>1</w:t>
      </w:r>
      <w:r w:rsidRPr="00C46351">
        <w:rPr>
          <w:rFonts w:ascii="Baskerville Old Face" w:hAnsi="Baskerville Old Face"/>
        </w:rPr>
        <w:t>.</w:t>
      </w:r>
    </w:p>
    <w:p w14:paraId="0B1DFD3A" w14:textId="41CE8DB4" w:rsidR="00E469EB" w:rsidRDefault="00E469EB" w:rsidP="00E469EB">
      <w:pPr>
        <w:pStyle w:val="ListParagraph"/>
        <w:ind w:left="540"/>
        <w:rPr>
          <w:rFonts w:ascii="Baskerville Old Face" w:hAnsi="Baskerville Old Face"/>
        </w:rPr>
      </w:pPr>
      <w:r w:rsidRPr="00C46351">
        <w:rPr>
          <w:rFonts w:ascii="Baskerville Old Face" w:hAnsi="Baskerville Old Face"/>
        </w:rPr>
        <w:t xml:space="preserve">It was moved by Kevin Collins and seconded by </w:t>
      </w:r>
      <w:r>
        <w:rPr>
          <w:rFonts w:ascii="Baskerville Old Face" w:hAnsi="Baskerville Old Face"/>
        </w:rPr>
        <w:t>Marcus Battle</w:t>
      </w:r>
      <w:r w:rsidRPr="00C46351">
        <w:rPr>
          <w:rFonts w:ascii="Baskerville Old Face" w:hAnsi="Baskerville Old Face"/>
        </w:rPr>
        <w:t xml:space="preserve"> to recommend approval of Dental Rates to the Full Board.</w:t>
      </w:r>
    </w:p>
    <w:p w14:paraId="624B89FB" w14:textId="77777777" w:rsidR="00E469EB" w:rsidRPr="00BD02A7" w:rsidRDefault="00E469EB" w:rsidP="00E469EB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06F95B92" w14:textId="77777777" w:rsidR="00E469EB" w:rsidRPr="00BD02A7" w:rsidRDefault="00E469EB" w:rsidP="00E469EB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273AAD68" w14:textId="77777777" w:rsidR="00E469EB" w:rsidRPr="00E469EB" w:rsidRDefault="00E469EB" w:rsidP="00E469EB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2C1F0DE1" w14:textId="77777777" w:rsidR="00E469EB" w:rsidRPr="00C46351" w:rsidRDefault="00E469EB" w:rsidP="00E469EB">
      <w:pPr>
        <w:pStyle w:val="ListParagraph"/>
        <w:ind w:left="540"/>
        <w:rPr>
          <w:rFonts w:ascii="Baskerville Old Face" w:hAnsi="Baskerville Old Face"/>
        </w:rPr>
      </w:pPr>
    </w:p>
    <w:p w14:paraId="6A48CDF0" w14:textId="77777777" w:rsidR="009E79DB" w:rsidRDefault="009E79DB" w:rsidP="00E469E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b/>
          <w:i/>
          <w:color w:val="000000"/>
        </w:rPr>
      </w:pPr>
    </w:p>
    <w:p w14:paraId="06116681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b/>
          <w:i/>
        </w:rPr>
      </w:pPr>
    </w:p>
    <w:p w14:paraId="64960F12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b/>
          <w:i/>
        </w:rPr>
      </w:pPr>
    </w:p>
    <w:p w14:paraId="6BCD05D2" w14:textId="77777777" w:rsidR="009E79DB" w:rsidRDefault="00DF102D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  <w:t>Vision</w:t>
      </w:r>
    </w:p>
    <w:p w14:paraId="336532CA" w14:textId="77777777" w:rsidR="009E79DB" w:rsidRDefault="009E79DB">
      <w:pPr>
        <w:rPr>
          <w:rFonts w:ascii="Libre Baskerville" w:eastAsia="Libre Baskerville" w:hAnsi="Libre Baskerville" w:cs="Libre Baskerville"/>
          <w:b/>
          <w:sz w:val="28"/>
          <w:szCs w:val="28"/>
        </w:rPr>
      </w:pPr>
    </w:p>
    <w:p w14:paraId="4C5A3FA1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Vision Rates 2020/2021</w:t>
      </w:r>
    </w:p>
    <w:p w14:paraId="444A7D15" w14:textId="646A157D" w:rsidR="00363C6C" w:rsidRPr="00671CE9" w:rsidRDefault="00363C6C" w:rsidP="00363C6C">
      <w:pPr>
        <w:pStyle w:val="ListParagraph"/>
        <w:ind w:left="540"/>
        <w:rPr>
          <w:rFonts w:ascii="Baskerville Old Face" w:hAnsi="Baskerville Old Face"/>
        </w:rPr>
      </w:pPr>
      <w:r w:rsidRPr="00671CE9">
        <w:rPr>
          <w:rFonts w:ascii="Baskerville Old Face" w:hAnsi="Baskerville Old Face"/>
        </w:rPr>
        <w:t>The Executive Director presented the 20</w:t>
      </w:r>
      <w:r>
        <w:rPr>
          <w:rFonts w:ascii="Baskerville Old Face" w:hAnsi="Baskerville Old Face"/>
        </w:rPr>
        <w:t>20</w:t>
      </w:r>
      <w:r w:rsidRPr="00671CE9">
        <w:rPr>
          <w:rFonts w:ascii="Baskerville Old Face" w:hAnsi="Baskerville Old Face"/>
        </w:rPr>
        <w:t>/2</w:t>
      </w:r>
      <w:r>
        <w:rPr>
          <w:rFonts w:ascii="Baskerville Old Face" w:hAnsi="Baskerville Old Face"/>
        </w:rPr>
        <w:t>1</w:t>
      </w:r>
      <w:r w:rsidRPr="00671CE9">
        <w:rPr>
          <w:rFonts w:ascii="Baskerville Old Face" w:hAnsi="Baskerville Old Face"/>
        </w:rPr>
        <w:t xml:space="preserve"> Vision rate</w:t>
      </w:r>
      <w:r>
        <w:rPr>
          <w:rFonts w:ascii="Baskerville Old Face" w:hAnsi="Baskerville Old Face"/>
        </w:rPr>
        <w:t>s with a</w:t>
      </w:r>
      <w:r w:rsidRPr="00671CE9">
        <w:rPr>
          <w:rFonts w:ascii="Baskerville Old Face" w:hAnsi="Baskerville Old Face"/>
        </w:rPr>
        <w:t xml:space="preserve"> recommendation as a flat renewal</w:t>
      </w:r>
      <w:r>
        <w:rPr>
          <w:rFonts w:ascii="Baskerville Old Face" w:hAnsi="Baskerville Old Face"/>
        </w:rPr>
        <w:t xml:space="preserve"> with an increase of frame allowance to a minimum of $150.</w:t>
      </w:r>
    </w:p>
    <w:p w14:paraId="78AD77C0" w14:textId="1A8AC591" w:rsidR="00363C6C" w:rsidRDefault="00363C6C" w:rsidP="00363C6C">
      <w:pPr>
        <w:pStyle w:val="ListParagraph"/>
        <w:ind w:left="540"/>
        <w:rPr>
          <w:rFonts w:ascii="Book Antiqua" w:hAnsi="Book Antiqua"/>
        </w:rPr>
      </w:pPr>
      <w:r w:rsidRPr="00671CE9">
        <w:rPr>
          <w:rFonts w:ascii="Baskerville Old Face" w:hAnsi="Baskerville Old Face"/>
        </w:rPr>
        <w:t xml:space="preserve">It was moved by </w:t>
      </w:r>
      <w:r w:rsidR="007B4BB6">
        <w:rPr>
          <w:rFonts w:ascii="Baskerville Old Face" w:hAnsi="Baskerville Old Face"/>
        </w:rPr>
        <w:t>Marcus Battle</w:t>
      </w:r>
      <w:r w:rsidRPr="00671CE9">
        <w:rPr>
          <w:rFonts w:ascii="Baskerville Old Face" w:hAnsi="Baskerville Old Face"/>
        </w:rPr>
        <w:t xml:space="preserve"> and seconded by</w:t>
      </w:r>
      <w:r w:rsidR="007B4BB6">
        <w:rPr>
          <w:rFonts w:ascii="Baskerville Old Face" w:hAnsi="Baskerville Old Face"/>
        </w:rPr>
        <w:t xml:space="preserve"> Kevin Collins </w:t>
      </w:r>
      <w:r w:rsidRPr="00671CE9">
        <w:rPr>
          <w:rFonts w:ascii="Baskerville Old Face" w:hAnsi="Baskerville Old Face"/>
        </w:rPr>
        <w:t>to recommend approval of the Vision rates as presented to the Full Board</w:t>
      </w:r>
      <w:r>
        <w:rPr>
          <w:rFonts w:ascii="Book Antiqua" w:hAnsi="Book Antiqua"/>
        </w:rPr>
        <w:t>.</w:t>
      </w:r>
    </w:p>
    <w:p w14:paraId="07276F62" w14:textId="77777777" w:rsidR="007B4BB6" w:rsidRPr="00BD02A7" w:rsidRDefault="007B4BB6" w:rsidP="007B4BB6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0EE8C4B1" w14:textId="77777777" w:rsidR="007B4BB6" w:rsidRPr="00BD02A7" w:rsidRDefault="007B4BB6" w:rsidP="007B4BB6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12CE75B9" w14:textId="77777777" w:rsidR="007B4BB6" w:rsidRPr="00E469EB" w:rsidRDefault="007B4BB6" w:rsidP="007B4BB6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3CF817C3" w14:textId="77777777" w:rsidR="009E79DB" w:rsidRDefault="009E79DB">
      <w:pPr>
        <w:rPr>
          <w:rFonts w:ascii="Libre Baskerville" w:eastAsia="Libre Baskerville" w:hAnsi="Libre Baskerville" w:cs="Libre Baskerville"/>
          <w:b/>
          <w:i/>
          <w:sz w:val="28"/>
          <w:szCs w:val="28"/>
        </w:rPr>
      </w:pPr>
    </w:p>
    <w:p w14:paraId="14B45601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Libre Baskerville" w:eastAsia="Libre Baskerville" w:hAnsi="Libre Baskerville" w:cs="Libre Baskerville"/>
          <w:b/>
          <w:i/>
          <w:color w:val="000000"/>
          <w:sz w:val="28"/>
          <w:szCs w:val="28"/>
        </w:rPr>
      </w:pPr>
    </w:p>
    <w:p w14:paraId="655426BF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Libre Baskerville" w:eastAsia="Libre Baskerville" w:hAnsi="Libre Baskerville" w:cs="Libre Baskerville"/>
          <w:b/>
          <w:i/>
          <w:color w:val="000000"/>
          <w:sz w:val="28"/>
          <w:szCs w:val="28"/>
        </w:rPr>
      </w:pPr>
    </w:p>
    <w:p w14:paraId="685F6B0A" w14:textId="77777777" w:rsidR="009E79DB" w:rsidRDefault="00DF102D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  <w:t xml:space="preserve">Property &amp; Liability </w:t>
      </w:r>
    </w:p>
    <w:p w14:paraId="2F9A4FED" w14:textId="77777777" w:rsidR="009E79DB" w:rsidRDefault="009E79DB">
      <w:pPr>
        <w:rPr>
          <w:rFonts w:ascii="Libre Baskerville" w:eastAsia="Libre Baskerville" w:hAnsi="Libre Baskerville" w:cs="Libre Baskerville"/>
        </w:rPr>
      </w:pPr>
    </w:p>
    <w:p w14:paraId="4DF90326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Property &amp; Liability Rates 2020/2021</w:t>
      </w:r>
    </w:p>
    <w:p w14:paraId="2AB4D4D6" w14:textId="5D1DB9BD" w:rsidR="00960C00" w:rsidRDefault="00960C00" w:rsidP="00960C00">
      <w:pPr>
        <w:pStyle w:val="ListParagraph"/>
        <w:ind w:left="540"/>
        <w:rPr>
          <w:rFonts w:ascii="Baskerville Old Face" w:hAnsi="Baskerville Old Face"/>
        </w:rPr>
      </w:pPr>
      <w:r w:rsidRPr="00EB3124">
        <w:rPr>
          <w:rFonts w:ascii="Baskerville Old Face" w:hAnsi="Baskerville Old Face"/>
        </w:rPr>
        <w:t>The Executive Director presented the 20</w:t>
      </w:r>
      <w:r>
        <w:rPr>
          <w:rFonts w:ascii="Baskerville Old Face" w:hAnsi="Baskerville Old Face"/>
        </w:rPr>
        <w:t>20</w:t>
      </w:r>
      <w:r w:rsidRPr="00EB3124">
        <w:rPr>
          <w:rFonts w:ascii="Baskerville Old Face" w:hAnsi="Baskerville Old Face"/>
        </w:rPr>
        <w:t>/2</w:t>
      </w:r>
      <w:r>
        <w:rPr>
          <w:rFonts w:ascii="Baskerville Old Face" w:hAnsi="Baskerville Old Face"/>
        </w:rPr>
        <w:t>1</w:t>
      </w:r>
      <w:r w:rsidRPr="00EB3124">
        <w:rPr>
          <w:rFonts w:ascii="Baskerville Old Face" w:hAnsi="Baskerville Old Face"/>
        </w:rPr>
        <w:t xml:space="preserve"> Property and Liability rates. </w:t>
      </w:r>
      <w:r>
        <w:rPr>
          <w:rFonts w:ascii="Baskerville Old Face" w:hAnsi="Baskerville Old Face"/>
        </w:rPr>
        <w:t xml:space="preserve">We have firmer numbers for renewal at this time and have been able to decrease the “worst case scenario” rates that we published in February. </w:t>
      </w:r>
    </w:p>
    <w:p w14:paraId="2C6B2772" w14:textId="77777777" w:rsidR="00960C00" w:rsidRPr="00EB3124" w:rsidRDefault="00960C00" w:rsidP="00960C00">
      <w:pPr>
        <w:pStyle w:val="ListParagraph"/>
        <w:ind w:left="540"/>
        <w:rPr>
          <w:rFonts w:ascii="Baskerville Old Face" w:hAnsi="Baskerville Old Face"/>
        </w:rPr>
      </w:pPr>
      <w:r w:rsidRPr="00EB3124">
        <w:rPr>
          <w:rFonts w:ascii="Baskerville Old Face" w:hAnsi="Baskerville Old Face"/>
        </w:rPr>
        <w:t>It was moved by Kevin Collins and seconded by Jackie Kim to recommend approval of the Property &amp; Liability rates as presented to the Full Board.</w:t>
      </w:r>
    </w:p>
    <w:p w14:paraId="5C7B20DC" w14:textId="77777777" w:rsidR="00960C00" w:rsidRPr="00BD02A7" w:rsidRDefault="00960C00" w:rsidP="00960C00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7AA88790" w14:textId="77777777" w:rsidR="00960C00" w:rsidRPr="00BD02A7" w:rsidRDefault="00960C00" w:rsidP="00960C00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2E6591E1" w14:textId="77777777" w:rsidR="00960C00" w:rsidRPr="00E469EB" w:rsidRDefault="00960C00" w:rsidP="00960C00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586B6E16" w14:textId="77777777" w:rsidR="00960C00" w:rsidRPr="00EB3124" w:rsidRDefault="00960C00" w:rsidP="00960C00">
      <w:pPr>
        <w:pStyle w:val="ListParagraph"/>
        <w:ind w:left="540"/>
        <w:rPr>
          <w:rFonts w:ascii="Baskerville Old Face" w:hAnsi="Baskerville Old Face"/>
        </w:rPr>
      </w:pPr>
    </w:p>
    <w:p w14:paraId="483C6AFA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Libre Baskerville" w:eastAsia="Libre Baskerville" w:hAnsi="Libre Baskerville" w:cs="Libre Baskerville"/>
          <w:b/>
          <w:i/>
        </w:rPr>
      </w:pPr>
    </w:p>
    <w:p w14:paraId="50E0E6BE" w14:textId="77777777" w:rsidR="009E79DB" w:rsidRDefault="009E79D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Libre Baskerville" w:eastAsia="Libre Baskerville" w:hAnsi="Libre Baskerville" w:cs="Libre Baskerville"/>
          <w:b/>
          <w:i/>
        </w:rPr>
      </w:pPr>
    </w:p>
    <w:p w14:paraId="5F00DACB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PLCA Agreement Renewal</w:t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  <w:r>
        <w:rPr>
          <w:rFonts w:ascii="Libre Baskerville" w:eastAsia="Libre Baskerville" w:hAnsi="Libre Baskerville" w:cs="Libre Baskerville"/>
          <w:b/>
        </w:rPr>
        <w:tab/>
      </w:r>
    </w:p>
    <w:p w14:paraId="6299DE2A" w14:textId="77777777" w:rsidR="00960C00" w:rsidRPr="00960C00" w:rsidRDefault="00960C00" w:rsidP="00960C00">
      <w:pPr>
        <w:pStyle w:val="ListParagraph"/>
        <w:ind w:left="540"/>
        <w:rPr>
          <w:rFonts w:ascii="Baskerville Old Face" w:hAnsi="Baskerville Old Face"/>
        </w:rPr>
      </w:pPr>
      <w:r w:rsidRPr="00960C00">
        <w:rPr>
          <w:rFonts w:ascii="Baskerville Old Face" w:hAnsi="Baskerville Old Face"/>
        </w:rPr>
        <w:t>The Executive Director reviewed the amendment for Property and Casualty Claims Administration Services.</w:t>
      </w:r>
    </w:p>
    <w:p w14:paraId="43ECD896" w14:textId="1EBFA0FF" w:rsidR="00960C00" w:rsidRPr="00D26F5F" w:rsidRDefault="00960C00" w:rsidP="00960C00">
      <w:pPr>
        <w:pStyle w:val="ListParagraph"/>
        <w:ind w:left="540"/>
        <w:rPr>
          <w:rFonts w:ascii="Baskerville Old Face" w:hAnsi="Baskerville Old Face"/>
        </w:rPr>
      </w:pPr>
      <w:r w:rsidRPr="00D26F5F">
        <w:rPr>
          <w:rFonts w:ascii="Baskerville Old Face" w:hAnsi="Baskerville Old Face"/>
        </w:rPr>
        <w:lastRenderedPageBreak/>
        <w:t xml:space="preserve">It was moved by </w:t>
      </w:r>
      <w:r>
        <w:rPr>
          <w:rFonts w:ascii="Baskerville Old Face" w:hAnsi="Baskerville Old Face"/>
        </w:rPr>
        <w:t>Kevin Collins</w:t>
      </w:r>
      <w:r w:rsidRPr="00D26F5F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>Jackie Kim</w:t>
      </w:r>
      <w:r w:rsidRPr="00D26F5F">
        <w:rPr>
          <w:rFonts w:ascii="Baskerville Old Face" w:hAnsi="Baskerville Old Face"/>
        </w:rPr>
        <w:t xml:space="preserve"> to </w:t>
      </w:r>
      <w:r>
        <w:rPr>
          <w:rFonts w:ascii="Baskerville Old Face" w:hAnsi="Baskerville Old Face"/>
        </w:rPr>
        <w:t>recommend approval of</w:t>
      </w:r>
      <w:r w:rsidRPr="00D26F5F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the PLCA Amendment</w:t>
      </w:r>
      <w:r w:rsidRPr="00D26F5F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to the Full Board.</w:t>
      </w:r>
    </w:p>
    <w:p w14:paraId="40C7DD9D" w14:textId="77777777" w:rsidR="00960C00" w:rsidRPr="00BD02A7" w:rsidRDefault="00960C00" w:rsidP="00960C00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4E8D9532" w14:textId="77777777" w:rsidR="00960C00" w:rsidRPr="00BD02A7" w:rsidRDefault="00960C00" w:rsidP="00960C00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28A16BBE" w14:textId="77777777" w:rsidR="00960C00" w:rsidRPr="00E469EB" w:rsidRDefault="00960C00" w:rsidP="00960C00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07DFE77F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i/>
        </w:rPr>
      </w:pPr>
    </w:p>
    <w:p w14:paraId="33C0A93C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i/>
        </w:rPr>
      </w:pPr>
    </w:p>
    <w:p w14:paraId="0129422F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i/>
        </w:rPr>
      </w:pPr>
    </w:p>
    <w:p w14:paraId="26DCC152" w14:textId="77777777" w:rsidR="009E79DB" w:rsidRDefault="00DF102D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  <w:t xml:space="preserve">Administrative </w:t>
      </w:r>
    </w:p>
    <w:p w14:paraId="7DF11BC3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</w:pPr>
    </w:p>
    <w:p w14:paraId="25C2FD4B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Investment Policy</w:t>
      </w:r>
    </w:p>
    <w:p w14:paraId="3F7E37FC" w14:textId="77777777" w:rsidR="00301429" w:rsidRPr="005F7550" w:rsidRDefault="00301429" w:rsidP="00301429">
      <w:pPr>
        <w:pStyle w:val="ListParagraph"/>
        <w:ind w:left="540"/>
        <w:rPr>
          <w:rFonts w:ascii="Baskerville Old Face" w:hAnsi="Baskerville Old Face"/>
          <w:sz w:val="28"/>
          <w:szCs w:val="28"/>
          <w:u w:val="single"/>
        </w:rPr>
      </w:pPr>
      <w:r w:rsidRPr="005F7550">
        <w:rPr>
          <w:rFonts w:ascii="Baskerville Old Face" w:hAnsi="Baskerville Old Face"/>
        </w:rPr>
        <w:t>The Executive Committee conducted the annual review of the written investment policy and found no changes necessary.</w:t>
      </w:r>
    </w:p>
    <w:p w14:paraId="68369D67" w14:textId="23C1B81F" w:rsidR="00301429" w:rsidRDefault="00301429" w:rsidP="00301429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Susan Kinder</w:t>
      </w:r>
      <w:r w:rsidRPr="005F7550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>Marcus Battle</w:t>
      </w:r>
      <w:r w:rsidRPr="005F7550">
        <w:rPr>
          <w:rFonts w:ascii="Baskerville Old Face" w:hAnsi="Baskerville Old Face"/>
        </w:rPr>
        <w:t xml:space="preserve"> to recommend approval the Investment Policy as presented to the Full Board.</w:t>
      </w:r>
    </w:p>
    <w:p w14:paraId="5DD603E1" w14:textId="77777777" w:rsidR="00301429" w:rsidRPr="00BD02A7" w:rsidRDefault="00301429" w:rsidP="00301429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765FC306" w14:textId="77777777" w:rsidR="00301429" w:rsidRPr="00BD02A7" w:rsidRDefault="00301429" w:rsidP="00301429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52C9B9C9" w14:textId="77777777" w:rsidR="00301429" w:rsidRPr="00E469EB" w:rsidRDefault="00301429" w:rsidP="00301429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34323BAA" w14:textId="77777777" w:rsidR="009E79DB" w:rsidRDefault="009E79DB">
      <w:pPr>
        <w:rPr>
          <w:rFonts w:ascii="Libre Baskerville" w:eastAsia="Libre Baskerville" w:hAnsi="Libre Baskerville" w:cs="Libre Baskerville"/>
          <w:b/>
          <w:i/>
        </w:rPr>
      </w:pPr>
    </w:p>
    <w:p w14:paraId="0627BB55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i/>
        </w:rPr>
      </w:pPr>
    </w:p>
    <w:p w14:paraId="3D4A65CD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Conflict of Interest Code</w:t>
      </w:r>
    </w:p>
    <w:p w14:paraId="0FCFDEAD" w14:textId="40EE8C81" w:rsidR="00301429" w:rsidRPr="005F7550" w:rsidRDefault="00301429" w:rsidP="00301429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The Executive Committee conducted the annual review of the Conflict of Interest </w:t>
      </w:r>
      <w:r>
        <w:rPr>
          <w:rFonts w:ascii="Baskerville Old Face" w:hAnsi="Baskerville Old Face"/>
        </w:rPr>
        <w:t>Code</w:t>
      </w:r>
      <w:r w:rsidRPr="005F7550">
        <w:rPr>
          <w:rFonts w:ascii="Baskerville Old Face" w:hAnsi="Baskerville Old Face"/>
        </w:rPr>
        <w:t xml:space="preserve"> and found no changes necessary.</w:t>
      </w:r>
    </w:p>
    <w:p w14:paraId="349E4833" w14:textId="563C7EF2" w:rsidR="00301429" w:rsidRDefault="00301429" w:rsidP="00301429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It was moved by </w:t>
      </w:r>
      <w:r w:rsidR="00D7186F">
        <w:rPr>
          <w:rFonts w:ascii="Baskerville Old Face" w:hAnsi="Baskerville Old Face"/>
        </w:rPr>
        <w:t>Susan Kinder</w:t>
      </w:r>
      <w:r w:rsidRPr="005F7550">
        <w:rPr>
          <w:rFonts w:ascii="Baskerville Old Face" w:hAnsi="Baskerville Old Face"/>
        </w:rPr>
        <w:t xml:space="preserve"> and seconded by </w:t>
      </w:r>
      <w:r w:rsidR="00D7186F">
        <w:rPr>
          <w:rFonts w:ascii="Baskerville Old Face" w:hAnsi="Baskerville Old Face"/>
        </w:rPr>
        <w:t>Marcus Battle</w:t>
      </w:r>
      <w:r w:rsidRPr="005F7550">
        <w:rPr>
          <w:rFonts w:ascii="Baskerville Old Face" w:hAnsi="Baskerville Old Face"/>
        </w:rPr>
        <w:t xml:space="preserve"> to recommend approval the Conflict of Interest Code as presented to the Full Board.</w:t>
      </w:r>
    </w:p>
    <w:p w14:paraId="12A0D1F8" w14:textId="77777777" w:rsidR="00D7186F" w:rsidRPr="00BD02A7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3EA3C699" w14:textId="77777777" w:rsidR="00D7186F" w:rsidRPr="00BD02A7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2C06BB91" w14:textId="77777777" w:rsidR="00D7186F" w:rsidRPr="00E469EB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1AC421D1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i/>
          <w:sz w:val="28"/>
          <w:szCs w:val="28"/>
        </w:rPr>
      </w:pPr>
    </w:p>
    <w:p w14:paraId="71521EB9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Authorization of Signatures</w:t>
      </w:r>
    </w:p>
    <w:p w14:paraId="1680D757" w14:textId="77777777" w:rsidR="00D7186F" w:rsidRPr="005F7550" w:rsidRDefault="00D7186F" w:rsidP="00D7186F">
      <w:pPr>
        <w:pStyle w:val="ListParagraph"/>
        <w:ind w:left="540"/>
        <w:rPr>
          <w:rFonts w:ascii="Baskerville Old Face" w:hAnsi="Baskerville Old Face"/>
          <w:sz w:val="28"/>
          <w:szCs w:val="28"/>
          <w:u w:val="single"/>
        </w:rPr>
      </w:pPr>
      <w:r w:rsidRPr="005F7550">
        <w:rPr>
          <w:rFonts w:ascii="Baskerville Old Face" w:hAnsi="Baskerville Old Face"/>
        </w:rPr>
        <w:t>The Executive Committee conducted the annual review of the Authorization of Signatures and found no changes necessary.</w:t>
      </w:r>
    </w:p>
    <w:p w14:paraId="67D1DC20" w14:textId="7FA3CD76" w:rsidR="00D7186F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Susan Kinder</w:t>
      </w:r>
      <w:r w:rsidRPr="005F7550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>Marcus Battle</w:t>
      </w:r>
      <w:r w:rsidRPr="005F7550">
        <w:rPr>
          <w:rFonts w:ascii="Baskerville Old Face" w:hAnsi="Baskerville Old Face"/>
        </w:rPr>
        <w:t xml:space="preserve"> to recommend approval the Authorization of Signatures as presented to the Full Board.</w:t>
      </w:r>
    </w:p>
    <w:p w14:paraId="1A595554" w14:textId="77777777" w:rsidR="00D7186F" w:rsidRPr="00BD02A7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702B3E18" w14:textId="77777777" w:rsidR="00D7186F" w:rsidRPr="00BD02A7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45FA22F8" w14:textId="77777777" w:rsidR="00D7186F" w:rsidRPr="00E469EB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4C3B2C55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i/>
          <w:sz w:val="28"/>
          <w:szCs w:val="28"/>
        </w:rPr>
      </w:pPr>
    </w:p>
    <w:p w14:paraId="15209737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Meeting Calendar</w:t>
      </w:r>
    </w:p>
    <w:p w14:paraId="1E55E6C2" w14:textId="113AD9CF" w:rsidR="009E79DB" w:rsidRDefault="00DF102D">
      <w:pPr>
        <w:ind w:left="540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</w:rPr>
        <w:t>The Executive Committee review</w:t>
      </w:r>
      <w:r w:rsidR="00D7186F">
        <w:rPr>
          <w:rFonts w:ascii="Libre Baskerville" w:eastAsia="Libre Baskerville" w:hAnsi="Libre Baskerville" w:cs="Libre Baskerville"/>
        </w:rPr>
        <w:t>ed</w:t>
      </w:r>
      <w:r>
        <w:rPr>
          <w:rFonts w:ascii="Libre Baskerville" w:eastAsia="Libre Baskerville" w:hAnsi="Libre Baskerville" w:cs="Libre Baskerville"/>
        </w:rPr>
        <w:t xml:space="preserve"> the 2020/21 calendar</w:t>
      </w:r>
      <w:r w:rsidR="00D7186F">
        <w:rPr>
          <w:rFonts w:ascii="Libre Baskerville" w:eastAsia="Libre Baskerville" w:hAnsi="Libre Baskerville" w:cs="Libre Baskerville"/>
        </w:rPr>
        <w:t>.</w:t>
      </w:r>
    </w:p>
    <w:p w14:paraId="5962C4C4" w14:textId="19D0F3FE" w:rsidR="00D7186F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It was moved by Kevin Collins and seconded by </w:t>
      </w:r>
      <w:r>
        <w:rPr>
          <w:rFonts w:ascii="Baskerville Old Face" w:hAnsi="Baskerville Old Face"/>
        </w:rPr>
        <w:t>Jackie Kim</w:t>
      </w:r>
      <w:r w:rsidRPr="005F7550">
        <w:rPr>
          <w:rFonts w:ascii="Baskerville Old Face" w:hAnsi="Baskerville Old Face"/>
        </w:rPr>
        <w:t xml:space="preserve"> to recommend approval of the draft meeting calendar as presented to the Full Board.</w:t>
      </w:r>
    </w:p>
    <w:p w14:paraId="5CFC22A9" w14:textId="77777777" w:rsidR="00D7186F" w:rsidRPr="00BD02A7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4FCA8A62" w14:textId="77777777" w:rsidR="00D7186F" w:rsidRPr="00BD02A7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282BA36D" w14:textId="77777777" w:rsidR="00D7186F" w:rsidRPr="00E469EB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002D17F1" w14:textId="77777777" w:rsidR="00D7186F" w:rsidRDefault="00D7186F" w:rsidP="00D7186F">
      <w:pPr>
        <w:pStyle w:val="ListParagraph"/>
        <w:ind w:left="540"/>
        <w:rPr>
          <w:rFonts w:ascii="Baskerville Old Face" w:hAnsi="Baskerville Old Face"/>
        </w:rPr>
      </w:pPr>
    </w:p>
    <w:p w14:paraId="05FAA55D" w14:textId="77777777" w:rsidR="009E79DB" w:rsidRDefault="009E79DB">
      <w:pPr>
        <w:ind w:left="540"/>
        <w:rPr>
          <w:rFonts w:ascii="Libre Baskerville" w:eastAsia="Libre Baskerville" w:hAnsi="Libre Baskerville" w:cs="Libre Baskerville"/>
          <w:b/>
          <w:i/>
          <w:sz w:val="28"/>
          <w:szCs w:val="28"/>
        </w:rPr>
      </w:pPr>
    </w:p>
    <w:p w14:paraId="7BA6990E" w14:textId="77777777" w:rsidR="009E79DB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Posting and Mailing Address</w:t>
      </w:r>
    </w:p>
    <w:p w14:paraId="7635571C" w14:textId="77777777" w:rsidR="00D7186F" w:rsidRPr="005F7550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>The Executive Committee conducted the annual review of the Posting and Mailing Address for ACSIG and found no changes necessary.</w:t>
      </w:r>
    </w:p>
    <w:p w14:paraId="775BB877" w14:textId="0BEFB123" w:rsidR="00D7186F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5F7550">
        <w:rPr>
          <w:rFonts w:ascii="Baskerville Old Face" w:hAnsi="Baskerville Old Face"/>
        </w:rPr>
        <w:t xml:space="preserve">It was moved by </w:t>
      </w:r>
      <w:r>
        <w:rPr>
          <w:rFonts w:ascii="Baskerville Old Face" w:hAnsi="Baskerville Old Face"/>
        </w:rPr>
        <w:t>Susan Kinder</w:t>
      </w:r>
      <w:r w:rsidRPr="005F7550">
        <w:rPr>
          <w:rFonts w:ascii="Baskerville Old Face" w:hAnsi="Baskerville Old Face"/>
        </w:rPr>
        <w:t xml:space="preserve"> and seconded by </w:t>
      </w:r>
      <w:r>
        <w:rPr>
          <w:rFonts w:ascii="Baskerville Old Face" w:hAnsi="Baskerville Old Face"/>
        </w:rPr>
        <w:t>Marcus Battle</w:t>
      </w:r>
      <w:r w:rsidRPr="005F7550">
        <w:rPr>
          <w:rFonts w:ascii="Baskerville Old Face" w:hAnsi="Baskerville Old Face"/>
        </w:rPr>
        <w:t xml:space="preserve"> to recommend approval the Posting and Mailing address as presented to the Full Board.</w:t>
      </w:r>
    </w:p>
    <w:p w14:paraId="7E1F0F93" w14:textId="77777777" w:rsidR="00D7186F" w:rsidRPr="00BD02A7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Ayes: Heldman, Kinder, Kim, Battle, Collins</w:t>
      </w:r>
    </w:p>
    <w:p w14:paraId="08A569F9" w14:textId="77777777" w:rsidR="00D7186F" w:rsidRPr="00BD02A7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Nays: None</w:t>
      </w:r>
    </w:p>
    <w:p w14:paraId="4CDF3AC4" w14:textId="77777777" w:rsidR="00D7186F" w:rsidRPr="00E469EB" w:rsidRDefault="00D7186F" w:rsidP="00D7186F">
      <w:pPr>
        <w:pStyle w:val="ListParagraph"/>
        <w:ind w:left="540"/>
        <w:rPr>
          <w:rFonts w:ascii="Baskerville Old Face" w:hAnsi="Baskerville Old Face"/>
        </w:rPr>
      </w:pPr>
      <w:r w:rsidRPr="00BD02A7">
        <w:rPr>
          <w:rFonts w:ascii="Baskerville Old Face" w:hAnsi="Baskerville Old Face"/>
        </w:rPr>
        <w:t>Abstain: None</w:t>
      </w:r>
    </w:p>
    <w:p w14:paraId="056B3D65" w14:textId="77777777" w:rsidR="00D7186F" w:rsidRDefault="00D7186F" w:rsidP="00D7186F">
      <w:pPr>
        <w:pStyle w:val="ListParagraph"/>
        <w:ind w:left="540"/>
        <w:rPr>
          <w:rFonts w:ascii="Baskerville Old Face" w:hAnsi="Baskerville Old Face"/>
        </w:rPr>
      </w:pPr>
    </w:p>
    <w:p w14:paraId="0E9545A1" w14:textId="77777777" w:rsidR="009E79DB" w:rsidRDefault="009E79DB">
      <w:pPr>
        <w:rPr>
          <w:rFonts w:ascii="Libre Baskerville" w:eastAsia="Libre Baskerville" w:hAnsi="Libre Baskerville" w:cs="Libre Baskerville"/>
          <w:b/>
          <w:i/>
          <w:sz w:val="28"/>
          <w:szCs w:val="28"/>
        </w:rPr>
      </w:pPr>
    </w:p>
    <w:p w14:paraId="0F9CF9CC" w14:textId="644E5B63" w:rsidR="009E79DB" w:rsidRPr="00D7186F" w:rsidRDefault="00DF102D">
      <w:pPr>
        <w:numPr>
          <w:ilvl w:val="0"/>
          <w:numId w:val="3"/>
        </w:num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Future Planning</w:t>
      </w:r>
    </w:p>
    <w:p w14:paraId="2D14D97B" w14:textId="77777777" w:rsidR="00D7186F" w:rsidRPr="00D7186F" w:rsidRDefault="00D7186F" w:rsidP="00D7186F">
      <w:pPr>
        <w:ind w:left="540"/>
        <w:rPr>
          <w:rFonts w:ascii="Libre Baskerville" w:eastAsia="Libre Baskerville" w:hAnsi="Libre Baskerville" w:cs="Libre Baskerville"/>
        </w:rPr>
      </w:pPr>
    </w:p>
    <w:p w14:paraId="3E165BA8" w14:textId="2E24A001" w:rsidR="00D7186F" w:rsidRPr="00D7186F" w:rsidRDefault="00D7186F" w:rsidP="00D7186F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  <w:u w:val="single"/>
        </w:rPr>
      </w:pPr>
      <w:r w:rsidRPr="00D7186F">
        <w:rPr>
          <w:rFonts w:ascii="Baskerville Old Face" w:hAnsi="Baskerville Old Face"/>
          <w:b/>
        </w:rPr>
        <w:t>This meeting was adjourned at 1:53</w:t>
      </w:r>
      <w:r w:rsidR="008E0F74">
        <w:rPr>
          <w:rFonts w:ascii="Baskerville Old Face" w:hAnsi="Baskerville Old Face"/>
          <w:b/>
        </w:rPr>
        <w:t>p</w:t>
      </w:r>
      <w:r w:rsidRPr="00D7186F">
        <w:rPr>
          <w:rFonts w:ascii="Baskerville Old Face" w:hAnsi="Baskerville Old Face"/>
          <w:b/>
        </w:rPr>
        <w:t>m.</w:t>
      </w:r>
    </w:p>
    <w:p w14:paraId="3213D670" w14:textId="77777777" w:rsidR="00D7186F" w:rsidRPr="00D7186F" w:rsidRDefault="00D7186F" w:rsidP="00D7186F">
      <w:pPr>
        <w:ind w:left="540"/>
        <w:rPr>
          <w:rFonts w:ascii="Libre Baskerville" w:eastAsia="Libre Baskerville" w:hAnsi="Libre Baskerville" w:cs="Libre Baskerville"/>
        </w:rPr>
      </w:pPr>
    </w:p>
    <w:p w14:paraId="3A405286" w14:textId="77777777" w:rsidR="00D7186F" w:rsidRDefault="00D7186F" w:rsidP="00D7186F">
      <w:pPr>
        <w:ind w:left="540"/>
        <w:rPr>
          <w:rFonts w:ascii="Libre Baskerville" w:eastAsia="Libre Baskerville" w:hAnsi="Libre Baskerville" w:cs="Libre Baskerville"/>
        </w:rPr>
      </w:pPr>
    </w:p>
    <w:p w14:paraId="73BC0E8E" w14:textId="77777777" w:rsidR="00D7186F" w:rsidRDefault="00D7186F" w:rsidP="00D7186F">
      <w:pPr>
        <w:ind w:left="540"/>
        <w:rPr>
          <w:rFonts w:ascii="Baskerville Old Face" w:hAnsi="Baskerville Old Face"/>
          <w:b/>
        </w:rPr>
      </w:pPr>
    </w:p>
    <w:p w14:paraId="54CEAB69" w14:textId="300F8F35" w:rsidR="009E79DB" w:rsidRDefault="009E79DB" w:rsidP="00D7186F">
      <w:pPr>
        <w:rPr>
          <w:rFonts w:ascii="Libre Baskerville" w:eastAsia="Libre Baskerville" w:hAnsi="Libre Baskerville" w:cs="Libre Baskerville"/>
        </w:rPr>
      </w:pPr>
    </w:p>
    <w:p w14:paraId="5FF5A225" w14:textId="77777777" w:rsidR="00D7186F" w:rsidRDefault="00D7186F" w:rsidP="00D7186F">
      <w:pPr>
        <w:rPr>
          <w:rFonts w:ascii="Libre Baskerville" w:eastAsia="Libre Baskerville" w:hAnsi="Libre Baskerville" w:cs="Libre Baskerville"/>
        </w:rPr>
      </w:pPr>
    </w:p>
    <w:sectPr w:rsidR="00D7186F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B02C1"/>
    <w:multiLevelType w:val="multilevel"/>
    <w:tmpl w:val="9910617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130B0D"/>
    <w:multiLevelType w:val="hybridMultilevel"/>
    <w:tmpl w:val="76A651A2"/>
    <w:lvl w:ilvl="0" w:tplc="665C6DD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1BBB"/>
    <w:multiLevelType w:val="multilevel"/>
    <w:tmpl w:val="FAA07512"/>
    <w:lvl w:ilvl="0">
      <w:start w:val="1"/>
      <w:numFmt w:val="upperRoman"/>
      <w:lvlText w:val="%1."/>
      <w:lvlJc w:val="right"/>
      <w:pPr>
        <w:ind w:left="540" w:hanging="18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D9151C"/>
    <w:multiLevelType w:val="multilevel"/>
    <w:tmpl w:val="1D70BC8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DB"/>
    <w:rsid w:val="00080B32"/>
    <w:rsid w:val="0016589E"/>
    <w:rsid w:val="00301429"/>
    <w:rsid w:val="00363C6C"/>
    <w:rsid w:val="003B2F32"/>
    <w:rsid w:val="0058428E"/>
    <w:rsid w:val="007B072B"/>
    <w:rsid w:val="007B4BB6"/>
    <w:rsid w:val="007D483C"/>
    <w:rsid w:val="008E0F74"/>
    <w:rsid w:val="00960C00"/>
    <w:rsid w:val="00982903"/>
    <w:rsid w:val="009A12AC"/>
    <w:rsid w:val="009E79DB"/>
    <w:rsid w:val="00BD02A7"/>
    <w:rsid w:val="00C7692F"/>
    <w:rsid w:val="00C83811"/>
    <w:rsid w:val="00D7186F"/>
    <w:rsid w:val="00DF102D"/>
    <w:rsid w:val="00E420FE"/>
    <w:rsid w:val="00E469EB"/>
    <w:rsid w:val="00F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9BF4F"/>
  <w15:docId w15:val="{1E2DAED8-C1F4-8A4D-95E2-27A19B0E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12AC"/>
    <w:pPr>
      <w:ind w:left="720"/>
      <w:contextualSpacing/>
    </w:pPr>
  </w:style>
  <w:style w:type="character" w:styleId="Emphasis">
    <w:name w:val="Emphasis"/>
    <w:basedOn w:val="DefaultParagraphFont"/>
    <w:qFormat/>
    <w:rsid w:val="00BD0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324707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Celina Flotte</cp:lastModifiedBy>
  <cp:revision>16</cp:revision>
  <dcterms:created xsi:type="dcterms:W3CDTF">2020-05-14T21:58:00Z</dcterms:created>
  <dcterms:modified xsi:type="dcterms:W3CDTF">2020-10-26T15:46:00Z</dcterms:modified>
</cp:coreProperties>
</file>