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DD1E4" w14:textId="77777777" w:rsidR="00A700D5" w:rsidRDefault="00493D09" w:rsidP="00A700D5">
      <w:pPr>
        <w:jc w:val="center"/>
        <w:rPr>
          <w:rFonts w:ascii="Baskerville Old Face" w:hAnsi="Baskerville Old Face"/>
        </w:rPr>
      </w:pPr>
      <w:r>
        <w:rPr>
          <w:noProof/>
        </w:rPr>
        <w:drawing>
          <wp:anchor distT="0" distB="0" distL="114300" distR="114300" simplePos="0" relativeHeight="251657728" behindDoc="1" locked="0" layoutInCell="1" allowOverlap="1" wp14:anchorId="4EB4F97A" wp14:editId="0FD39A16">
            <wp:simplePos x="0" y="0"/>
            <wp:positionH relativeFrom="column">
              <wp:posOffset>-390525</wp:posOffset>
            </wp:positionH>
            <wp:positionV relativeFrom="paragraph">
              <wp:posOffset>-247650</wp:posOffset>
            </wp:positionV>
            <wp:extent cx="2095500" cy="1190625"/>
            <wp:effectExtent l="19050" t="0" r="0" b="0"/>
            <wp:wrapTight wrapText="bothSides">
              <wp:wrapPolygon edited="0">
                <wp:start x="-196" y="0"/>
                <wp:lineTo x="-196" y="21427"/>
                <wp:lineTo x="21600" y="21427"/>
                <wp:lineTo x="21600" y="0"/>
                <wp:lineTo x="-196" y="0"/>
              </wp:wrapPolygon>
            </wp:wrapTight>
            <wp:docPr id="2" name="Picture 1" descr="highpencilac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pencilacsig"/>
                    <pic:cNvPicPr>
                      <a:picLocks noChangeAspect="1" noChangeArrowheads="1"/>
                    </pic:cNvPicPr>
                  </pic:nvPicPr>
                  <pic:blipFill>
                    <a:blip r:embed="rId7" cstate="print"/>
                    <a:srcRect r="16350"/>
                    <a:stretch>
                      <a:fillRect/>
                    </a:stretch>
                  </pic:blipFill>
                  <pic:spPr bwMode="auto">
                    <a:xfrm>
                      <a:off x="0" y="0"/>
                      <a:ext cx="2095500" cy="1190625"/>
                    </a:xfrm>
                    <a:prstGeom prst="rect">
                      <a:avLst/>
                    </a:prstGeom>
                    <a:noFill/>
                    <a:ln w="9525">
                      <a:noFill/>
                      <a:miter lim="800000"/>
                      <a:headEnd/>
                      <a:tailEnd/>
                    </a:ln>
                  </pic:spPr>
                </pic:pic>
              </a:graphicData>
            </a:graphic>
          </wp:anchor>
        </w:drawing>
      </w:r>
    </w:p>
    <w:p w14:paraId="4A6A13C2" w14:textId="77777777" w:rsidR="00A700D5" w:rsidRDefault="00A700D5" w:rsidP="00A700D5">
      <w:pPr>
        <w:jc w:val="center"/>
        <w:rPr>
          <w:rFonts w:ascii="Baskerville Old Face" w:hAnsi="Baskerville Old Face"/>
          <w:sz w:val="28"/>
          <w:szCs w:val="28"/>
        </w:rPr>
      </w:pPr>
    </w:p>
    <w:p w14:paraId="6284E3F3" w14:textId="77777777" w:rsidR="00A700D5" w:rsidRPr="002742A1" w:rsidRDefault="00A700D5" w:rsidP="00000004">
      <w:pPr>
        <w:jc w:val="center"/>
        <w:rPr>
          <w:rFonts w:ascii="Baskerville Old Face" w:hAnsi="Baskerville Old Face"/>
          <w:sz w:val="28"/>
          <w:szCs w:val="28"/>
        </w:rPr>
      </w:pPr>
      <w:r w:rsidRPr="002742A1">
        <w:rPr>
          <w:rFonts w:ascii="Baskerville Old Face" w:hAnsi="Baskerville Old Face"/>
          <w:sz w:val="28"/>
          <w:szCs w:val="28"/>
        </w:rPr>
        <w:t xml:space="preserve">Alameda County </w:t>
      </w:r>
      <w:r w:rsidR="00000004" w:rsidRPr="002742A1">
        <w:rPr>
          <w:rFonts w:ascii="Baskerville Old Face" w:hAnsi="Baskerville Old Face"/>
          <w:sz w:val="28"/>
          <w:szCs w:val="28"/>
        </w:rPr>
        <w:t>Schools Insurance Group</w:t>
      </w:r>
      <w:r w:rsidRPr="002742A1">
        <w:rPr>
          <w:rFonts w:ascii="Baskerville Old Face" w:hAnsi="Baskerville Old Face"/>
          <w:sz w:val="28"/>
          <w:szCs w:val="28"/>
        </w:rPr>
        <w:t xml:space="preserve"> (AC</w:t>
      </w:r>
      <w:r w:rsidR="00000004" w:rsidRPr="002742A1">
        <w:rPr>
          <w:rFonts w:ascii="Baskerville Old Face" w:hAnsi="Baskerville Old Face"/>
          <w:sz w:val="28"/>
          <w:szCs w:val="28"/>
        </w:rPr>
        <w:t>SIG</w:t>
      </w:r>
      <w:r w:rsidRPr="002742A1">
        <w:rPr>
          <w:rFonts w:ascii="Baskerville Old Face" w:hAnsi="Baskerville Old Face"/>
          <w:sz w:val="28"/>
          <w:szCs w:val="28"/>
        </w:rPr>
        <w:t>)</w:t>
      </w:r>
    </w:p>
    <w:p w14:paraId="1F29BF64" w14:textId="77777777" w:rsidR="00A700D5" w:rsidRPr="002742A1" w:rsidRDefault="00000004" w:rsidP="00000004">
      <w:pPr>
        <w:jc w:val="center"/>
        <w:rPr>
          <w:rFonts w:ascii="Baskerville Old Face" w:hAnsi="Baskerville Old Face"/>
        </w:rPr>
      </w:pPr>
      <w:r w:rsidRPr="002742A1">
        <w:rPr>
          <w:rFonts w:ascii="Baskerville Old Face" w:hAnsi="Baskerville Old Face"/>
        </w:rPr>
        <w:t>5776 Stoneridge Mall Rd., Suite 130 Pleasanton, CA 94588</w:t>
      </w:r>
    </w:p>
    <w:p w14:paraId="1FA01833" w14:textId="77777777" w:rsidR="00000004" w:rsidRDefault="00000004" w:rsidP="00000004">
      <w:pPr>
        <w:jc w:val="center"/>
        <w:rPr>
          <w:rFonts w:ascii="Book Antiqua" w:hAnsi="Book Antiqua"/>
          <w:sz w:val="28"/>
          <w:szCs w:val="28"/>
          <w:u w:val="single"/>
        </w:rPr>
      </w:pPr>
    </w:p>
    <w:p w14:paraId="744DAAF4" w14:textId="77777777" w:rsidR="002742A1" w:rsidRDefault="002742A1" w:rsidP="00000004">
      <w:pPr>
        <w:jc w:val="center"/>
        <w:rPr>
          <w:rFonts w:ascii="Book Antiqua" w:hAnsi="Book Antiqua"/>
          <w:sz w:val="28"/>
          <w:szCs w:val="28"/>
          <w:u w:val="single"/>
        </w:rPr>
      </w:pPr>
    </w:p>
    <w:p w14:paraId="69E52EBE" w14:textId="77777777" w:rsidR="00000004" w:rsidRDefault="00000004" w:rsidP="00000004">
      <w:pPr>
        <w:jc w:val="center"/>
        <w:rPr>
          <w:rFonts w:ascii="Book Antiqua" w:hAnsi="Book Antiqua"/>
          <w:sz w:val="28"/>
          <w:szCs w:val="28"/>
          <w:u w:val="single"/>
        </w:rPr>
      </w:pPr>
    </w:p>
    <w:p w14:paraId="183F183A" w14:textId="6A1C5F94" w:rsidR="00000004" w:rsidRPr="002742A1" w:rsidRDefault="00F033F6" w:rsidP="00000004">
      <w:pPr>
        <w:jc w:val="center"/>
        <w:rPr>
          <w:rFonts w:ascii="Baskerville Old Face" w:hAnsi="Baskerville Old Face"/>
          <w:sz w:val="28"/>
          <w:szCs w:val="28"/>
          <w:u w:val="single"/>
        </w:rPr>
      </w:pPr>
      <w:r>
        <w:rPr>
          <w:rFonts w:ascii="Baskerville Old Face" w:hAnsi="Baskerville Old Face"/>
          <w:sz w:val="28"/>
          <w:szCs w:val="28"/>
          <w:u w:val="single"/>
        </w:rPr>
        <w:t>MINUTES</w:t>
      </w:r>
    </w:p>
    <w:p w14:paraId="47911D72" w14:textId="77777777" w:rsidR="00A700D5" w:rsidRPr="002742A1" w:rsidRDefault="00A700D5" w:rsidP="00A700D5">
      <w:pPr>
        <w:jc w:val="center"/>
        <w:rPr>
          <w:rFonts w:ascii="Baskerville Old Face" w:hAnsi="Baskerville Old Face"/>
          <w:sz w:val="28"/>
          <w:szCs w:val="28"/>
        </w:rPr>
      </w:pPr>
      <w:r w:rsidRPr="002742A1">
        <w:rPr>
          <w:rFonts w:ascii="Baskerville Old Face" w:hAnsi="Baskerville Old Face"/>
          <w:sz w:val="28"/>
          <w:szCs w:val="28"/>
        </w:rPr>
        <w:t>Executive Committee</w:t>
      </w:r>
    </w:p>
    <w:p w14:paraId="252376FB" w14:textId="77777777" w:rsidR="00000004" w:rsidRDefault="00000004" w:rsidP="00000004">
      <w:pPr>
        <w:rPr>
          <w:rFonts w:ascii="Book Antiqua" w:hAnsi="Book Antiqua"/>
          <w:sz w:val="28"/>
          <w:szCs w:val="28"/>
        </w:rPr>
      </w:pPr>
    </w:p>
    <w:p w14:paraId="5C98497B" w14:textId="6D8F8644" w:rsidR="00000004" w:rsidRPr="002742A1" w:rsidRDefault="00000004" w:rsidP="00000004">
      <w:pPr>
        <w:rPr>
          <w:rFonts w:ascii="Baskerville Old Face" w:hAnsi="Baskerville Old Face"/>
        </w:rPr>
      </w:pPr>
      <w:r w:rsidRPr="002742A1">
        <w:rPr>
          <w:rFonts w:ascii="Baskerville Old Face" w:hAnsi="Baskerville Old Face"/>
          <w:b/>
        </w:rPr>
        <w:t>Date:</w:t>
      </w:r>
      <w:r w:rsidR="004926DA">
        <w:rPr>
          <w:rFonts w:ascii="Baskerville Old Face" w:hAnsi="Baskerville Old Face"/>
        </w:rPr>
        <w:t xml:space="preserve">          </w:t>
      </w:r>
      <w:r w:rsidR="00EA2C0E" w:rsidRPr="002742A1">
        <w:rPr>
          <w:rFonts w:ascii="Baskerville Old Face" w:hAnsi="Baskerville Old Face"/>
        </w:rPr>
        <w:t xml:space="preserve">Thursday, </w:t>
      </w:r>
      <w:r w:rsidR="004F36EA">
        <w:rPr>
          <w:rFonts w:ascii="Baskerville Old Face" w:hAnsi="Baskerville Old Face"/>
        </w:rPr>
        <w:t>February 8, 2018</w:t>
      </w:r>
    </w:p>
    <w:p w14:paraId="5947ECC4" w14:textId="501FCDA6" w:rsidR="00A700D5" w:rsidRPr="002742A1" w:rsidRDefault="00000004" w:rsidP="00000004">
      <w:pPr>
        <w:rPr>
          <w:rFonts w:ascii="Baskerville Old Face" w:hAnsi="Baskerville Old Face"/>
        </w:rPr>
      </w:pPr>
      <w:r w:rsidRPr="002742A1">
        <w:rPr>
          <w:rFonts w:ascii="Baskerville Old Face" w:hAnsi="Baskerville Old Face"/>
          <w:b/>
        </w:rPr>
        <w:t>Time:</w:t>
      </w:r>
      <w:r w:rsidRPr="002742A1">
        <w:rPr>
          <w:rFonts w:ascii="Baskerville Old Face" w:hAnsi="Baskerville Old Face"/>
        </w:rPr>
        <w:t xml:space="preserve"> </w:t>
      </w:r>
      <w:r w:rsidR="00A700D5" w:rsidRPr="002742A1">
        <w:rPr>
          <w:rFonts w:ascii="Baskerville Old Face" w:hAnsi="Baskerville Old Face"/>
        </w:rPr>
        <w:t xml:space="preserve"> </w:t>
      </w:r>
      <w:r w:rsidR="004926DA">
        <w:rPr>
          <w:rFonts w:ascii="Baskerville Old Face" w:hAnsi="Baskerville Old Face"/>
        </w:rPr>
        <w:t xml:space="preserve">       </w:t>
      </w:r>
      <w:r w:rsidR="00F033F6">
        <w:rPr>
          <w:rFonts w:ascii="Baskerville Old Face" w:hAnsi="Baskerville Old Face"/>
        </w:rPr>
        <w:t>9:30</w:t>
      </w:r>
      <w:r w:rsidR="00CC203A" w:rsidRPr="002742A1">
        <w:rPr>
          <w:rFonts w:ascii="Baskerville Old Face" w:hAnsi="Baskerville Old Face"/>
        </w:rPr>
        <w:t>AM</w:t>
      </w:r>
    </w:p>
    <w:p w14:paraId="3753096C" w14:textId="2557E350" w:rsidR="00392062" w:rsidRPr="002742A1" w:rsidRDefault="00000004" w:rsidP="00392062">
      <w:pPr>
        <w:rPr>
          <w:rFonts w:ascii="Baskerville Old Face" w:hAnsi="Baskerville Old Face"/>
        </w:rPr>
      </w:pPr>
      <w:r w:rsidRPr="002742A1">
        <w:rPr>
          <w:rFonts w:ascii="Baskerville Old Face" w:hAnsi="Baskerville Old Face"/>
          <w:b/>
        </w:rPr>
        <w:t>Location:</w:t>
      </w:r>
      <w:r w:rsidR="004926DA">
        <w:rPr>
          <w:rFonts w:ascii="Baskerville Old Face" w:hAnsi="Baskerville Old Face"/>
        </w:rPr>
        <w:t xml:space="preserve">  </w:t>
      </w:r>
      <w:r w:rsidR="00392062" w:rsidRPr="002742A1">
        <w:rPr>
          <w:rFonts w:ascii="Baskerville Old Face" w:hAnsi="Baskerville Old Face"/>
        </w:rPr>
        <w:t xml:space="preserve">Alameda County </w:t>
      </w:r>
      <w:r w:rsidR="000D5750" w:rsidRPr="002742A1">
        <w:rPr>
          <w:rFonts w:ascii="Baskerville Old Face" w:hAnsi="Baskerville Old Face"/>
        </w:rPr>
        <w:t xml:space="preserve">Office of Education </w:t>
      </w:r>
    </w:p>
    <w:p w14:paraId="079D557F" w14:textId="7F0DFD96" w:rsidR="00E23D17" w:rsidRPr="002742A1" w:rsidRDefault="00D023F8" w:rsidP="00E23D17">
      <w:pPr>
        <w:rPr>
          <w:rFonts w:ascii="Baskerville Old Face" w:hAnsi="Baskerville Old Face"/>
        </w:rPr>
      </w:pPr>
      <w:r w:rsidRPr="002742A1">
        <w:rPr>
          <w:rFonts w:ascii="Baskerville Old Face" w:hAnsi="Baskerville Old Face"/>
        </w:rPr>
        <w:t xml:space="preserve">                    </w:t>
      </w:r>
      <w:r w:rsidR="00E23D17" w:rsidRPr="002742A1">
        <w:rPr>
          <w:rFonts w:ascii="Baskerville Old Face" w:hAnsi="Baskerville Old Face"/>
        </w:rPr>
        <w:t>313 W. Winton Ave.</w:t>
      </w:r>
    </w:p>
    <w:p w14:paraId="39E593C6" w14:textId="77777777" w:rsidR="00E23D17" w:rsidRDefault="00E23D17" w:rsidP="00E23D17">
      <w:pPr>
        <w:rPr>
          <w:rFonts w:ascii="Baskerville Old Face" w:hAnsi="Baskerville Old Face"/>
        </w:rPr>
      </w:pPr>
      <w:r w:rsidRPr="002742A1">
        <w:rPr>
          <w:rFonts w:ascii="Baskerville Old Face" w:hAnsi="Baskerville Old Face"/>
        </w:rPr>
        <w:tab/>
        <w:t xml:space="preserve">        Hayward, CA 94544</w:t>
      </w:r>
    </w:p>
    <w:p w14:paraId="1E2B192A" w14:textId="269DBAA7" w:rsidR="00606A24" w:rsidRDefault="00606A24" w:rsidP="00606A24">
      <w:pPr>
        <w:rPr>
          <w:rFonts w:ascii="Baskerville Old Face" w:hAnsi="Baskerville Old Face"/>
        </w:rPr>
      </w:pPr>
      <w:r>
        <w:rPr>
          <w:rFonts w:ascii="Baskerville Old Face" w:hAnsi="Baskerville Old Face"/>
        </w:rPr>
        <w:tab/>
      </w:r>
      <w:r>
        <w:rPr>
          <w:rFonts w:ascii="Baskerville Old Face" w:hAnsi="Baskerville Old Face"/>
        </w:rPr>
        <w:tab/>
      </w:r>
    </w:p>
    <w:p w14:paraId="0C0E6207" w14:textId="361ED7DD" w:rsidR="00606A24" w:rsidRPr="00606A24" w:rsidRDefault="00606A24" w:rsidP="00606A24">
      <w:pPr>
        <w:rPr>
          <w:rFonts w:ascii="Baskerville Old Face" w:hAnsi="Baskerville Old Face"/>
          <w:i/>
          <w:color w:val="0000FF"/>
        </w:rPr>
      </w:pPr>
      <w:r>
        <w:rPr>
          <w:rFonts w:ascii="Baskerville Old Face" w:hAnsi="Baskerville Old Face"/>
        </w:rPr>
        <w:tab/>
        <w:t xml:space="preserve">         </w:t>
      </w:r>
    </w:p>
    <w:p w14:paraId="463DFABD" w14:textId="77777777" w:rsidR="003D7F5A" w:rsidRDefault="003D7F5A" w:rsidP="00A700D5">
      <w:pPr>
        <w:jc w:val="center"/>
        <w:rPr>
          <w:rFonts w:ascii="Book Antiqua" w:hAnsi="Book Antiqua"/>
          <w:sz w:val="28"/>
          <w:szCs w:val="28"/>
          <w:u w:val="single"/>
        </w:rPr>
      </w:pPr>
    </w:p>
    <w:p w14:paraId="62A43AB7" w14:textId="77777777" w:rsidR="002742A1" w:rsidRPr="00B1328F" w:rsidRDefault="002742A1" w:rsidP="00606A24">
      <w:pPr>
        <w:rPr>
          <w:rFonts w:ascii="Book Antiqua" w:hAnsi="Book Antiqua"/>
          <w:sz w:val="28"/>
          <w:szCs w:val="28"/>
          <w:u w:val="single"/>
        </w:rPr>
      </w:pPr>
    </w:p>
    <w:p w14:paraId="14A42439" w14:textId="7DF56E44" w:rsidR="005017B1" w:rsidRPr="00AA7690" w:rsidRDefault="005017B1" w:rsidP="005017B1">
      <w:pPr>
        <w:numPr>
          <w:ilvl w:val="0"/>
          <w:numId w:val="1"/>
        </w:numPr>
        <w:rPr>
          <w:rFonts w:ascii="Book Antiqua" w:hAnsi="Book Antiqua"/>
          <w:b/>
        </w:rPr>
      </w:pPr>
      <w:r>
        <w:rPr>
          <w:rFonts w:ascii="Book Antiqua" w:hAnsi="Book Antiqua"/>
          <w:b/>
        </w:rPr>
        <w:t>Annette Heldman</w:t>
      </w:r>
      <w:r w:rsidRPr="005E24D8">
        <w:rPr>
          <w:rFonts w:ascii="Book Antiqua" w:hAnsi="Book Antiqua"/>
          <w:b/>
        </w:rPr>
        <w:t xml:space="preserve"> cal</w:t>
      </w:r>
      <w:r>
        <w:rPr>
          <w:rFonts w:ascii="Book Antiqua" w:hAnsi="Book Antiqua"/>
          <w:b/>
        </w:rPr>
        <w:t>led the meeting to order at 9:28</w:t>
      </w:r>
      <w:r w:rsidRPr="005E24D8">
        <w:rPr>
          <w:rFonts w:ascii="Book Antiqua" w:hAnsi="Book Antiqua"/>
          <w:b/>
        </w:rPr>
        <w:t>am</w:t>
      </w:r>
    </w:p>
    <w:p w14:paraId="15F39219" w14:textId="77777777" w:rsidR="006E5809" w:rsidRPr="002742A1" w:rsidRDefault="006E5809" w:rsidP="006E5809">
      <w:pPr>
        <w:ind w:left="540"/>
        <w:rPr>
          <w:rFonts w:ascii="Baskerville Old Face" w:hAnsi="Baskerville Old Face"/>
          <w:b/>
        </w:rPr>
      </w:pPr>
    </w:p>
    <w:p w14:paraId="06846765" w14:textId="77777777" w:rsidR="005411A9" w:rsidRPr="002742A1" w:rsidRDefault="005411A9" w:rsidP="005411A9">
      <w:pPr>
        <w:ind w:left="540"/>
        <w:rPr>
          <w:rFonts w:ascii="Baskerville Old Face" w:hAnsi="Baskerville Old Face"/>
        </w:rPr>
      </w:pPr>
    </w:p>
    <w:p w14:paraId="207F515B" w14:textId="77777777" w:rsidR="005411A9" w:rsidRPr="002742A1" w:rsidRDefault="005411A9" w:rsidP="00A700D5">
      <w:pPr>
        <w:numPr>
          <w:ilvl w:val="0"/>
          <w:numId w:val="1"/>
        </w:numPr>
        <w:rPr>
          <w:rFonts w:ascii="Baskerville Old Face" w:hAnsi="Baskerville Old Face"/>
          <w:b/>
        </w:rPr>
      </w:pPr>
      <w:r w:rsidRPr="002742A1">
        <w:rPr>
          <w:rFonts w:ascii="Baskerville Old Face" w:hAnsi="Baskerville Old Face"/>
          <w:b/>
        </w:rPr>
        <w:t xml:space="preserve">Roll call </w:t>
      </w:r>
    </w:p>
    <w:p w14:paraId="142E8EB2" w14:textId="77777777" w:rsidR="006E5809" w:rsidRDefault="006E5809" w:rsidP="006E5809">
      <w:pPr>
        <w:pStyle w:val="ListParagraph"/>
        <w:rPr>
          <w:rFonts w:ascii="Baskerville Old Face" w:hAnsi="Baskerville Old Face"/>
          <w:b/>
        </w:rPr>
      </w:pPr>
    </w:p>
    <w:p w14:paraId="56C64F63" w14:textId="045D8E73" w:rsidR="00282B50" w:rsidRPr="006E5809" w:rsidRDefault="005411A9" w:rsidP="006E5809">
      <w:pPr>
        <w:pStyle w:val="ListParagraph"/>
        <w:rPr>
          <w:rFonts w:ascii="Baskerville Old Face" w:hAnsi="Baskerville Old Face"/>
          <w:b/>
        </w:rPr>
      </w:pPr>
      <w:r w:rsidRPr="002742A1">
        <w:rPr>
          <w:rFonts w:ascii="Baskerville Old Face" w:hAnsi="Baskerville Old Face"/>
          <w:b/>
        </w:rPr>
        <w:t>Executive Committee Members</w:t>
      </w:r>
    </w:p>
    <w:p w14:paraId="6893C0D1" w14:textId="77777777" w:rsidR="004F36EA" w:rsidRDefault="004F36EA" w:rsidP="004F36EA">
      <w:pPr>
        <w:pStyle w:val="ListParagraph"/>
        <w:ind w:left="540" w:firstLine="180"/>
        <w:rPr>
          <w:rFonts w:ascii="Baskerville Old Face" w:hAnsi="Baskerville Old Face"/>
        </w:rPr>
      </w:pPr>
    </w:p>
    <w:p w14:paraId="3D896B2E" w14:textId="6C60AAA0" w:rsidR="004F36EA" w:rsidRPr="004F36EA" w:rsidRDefault="004F36EA" w:rsidP="004F36EA">
      <w:pPr>
        <w:pStyle w:val="ListParagraph"/>
        <w:ind w:left="540" w:firstLine="180"/>
        <w:rPr>
          <w:rFonts w:ascii="Baskerville Old Face" w:hAnsi="Baskerville Old Face"/>
        </w:rPr>
      </w:pPr>
      <w:r>
        <w:rPr>
          <w:rFonts w:ascii="Baskerville Old Face" w:hAnsi="Baskerville Old Face"/>
        </w:rPr>
        <w:t>Annette Heldman</w:t>
      </w:r>
      <w:r w:rsidRPr="002742A1">
        <w:rPr>
          <w:rFonts w:ascii="Baskerville Old Face" w:hAnsi="Baskerville Old Face"/>
        </w:rPr>
        <w:tab/>
      </w:r>
      <w:r>
        <w:rPr>
          <w:rFonts w:ascii="Baskerville Old Face" w:hAnsi="Baskerville Old Face"/>
        </w:rPr>
        <w:t>President</w:t>
      </w:r>
      <w:r>
        <w:rPr>
          <w:rFonts w:ascii="Baskerville Old Face" w:hAnsi="Baskerville Old Face"/>
        </w:rPr>
        <w:tab/>
      </w:r>
      <w:r w:rsidRPr="002742A1">
        <w:rPr>
          <w:rFonts w:ascii="Baskerville Old Face" w:hAnsi="Baskerville Old Face"/>
        </w:rPr>
        <w:t xml:space="preserve">     </w:t>
      </w:r>
      <w:r w:rsidRPr="002742A1">
        <w:rPr>
          <w:rFonts w:ascii="Baskerville Old Face" w:hAnsi="Baskerville Old Face"/>
        </w:rPr>
        <w:tab/>
      </w:r>
      <w:r>
        <w:rPr>
          <w:rFonts w:ascii="Baskerville Old Face" w:hAnsi="Baskerville Old Face"/>
        </w:rPr>
        <w:t>New Haven</w:t>
      </w:r>
      <w:r w:rsidRPr="002742A1">
        <w:rPr>
          <w:rFonts w:ascii="Baskerville Old Face" w:hAnsi="Baskerville Old Face"/>
        </w:rPr>
        <w:t xml:space="preserve"> USD </w:t>
      </w:r>
    </w:p>
    <w:p w14:paraId="5BE1A019" w14:textId="2A72F15F" w:rsidR="004F36EA" w:rsidRDefault="004F36EA" w:rsidP="004F36EA">
      <w:pPr>
        <w:pStyle w:val="ListParagraph"/>
        <w:rPr>
          <w:rFonts w:ascii="Baskerville Old Face" w:hAnsi="Baskerville Old Face"/>
        </w:rPr>
      </w:pPr>
      <w:r>
        <w:rPr>
          <w:rFonts w:ascii="Baskerville Old Face" w:hAnsi="Baskerville Old Face"/>
        </w:rPr>
        <w:t>Susan Kinder</w:t>
      </w:r>
      <w:r w:rsidRPr="002742A1">
        <w:rPr>
          <w:rFonts w:ascii="Baskerville Old Face" w:hAnsi="Baskerville Old Face"/>
        </w:rPr>
        <w:tab/>
      </w:r>
      <w:r w:rsidRPr="002742A1">
        <w:rPr>
          <w:rFonts w:ascii="Baskerville Old Face" w:hAnsi="Baskerville Old Face"/>
        </w:rPr>
        <w:tab/>
      </w:r>
      <w:r>
        <w:rPr>
          <w:rFonts w:ascii="Baskerville Old Face" w:hAnsi="Baskerville Old Face"/>
        </w:rPr>
        <w:t>Vice President</w:t>
      </w:r>
      <w:r w:rsidRPr="002742A1">
        <w:rPr>
          <w:rFonts w:ascii="Baskerville Old Face" w:hAnsi="Baskerville Old Face"/>
        </w:rPr>
        <w:tab/>
      </w:r>
      <w:r w:rsidRPr="002742A1">
        <w:rPr>
          <w:rFonts w:ascii="Baskerville Old Face" w:hAnsi="Baskerville Old Face"/>
        </w:rPr>
        <w:tab/>
      </w:r>
      <w:r>
        <w:rPr>
          <w:rFonts w:ascii="Baskerville Old Face" w:hAnsi="Baskerville Old Face"/>
        </w:rPr>
        <w:t>Livermore USD</w:t>
      </w:r>
    </w:p>
    <w:p w14:paraId="7BA1159E" w14:textId="762B3ED7" w:rsidR="004F36EA" w:rsidRDefault="004F36EA" w:rsidP="004F36EA">
      <w:pPr>
        <w:pStyle w:val="ListParagraph"/>
        <w:rPr>
          <w:rFonts w:ascii="Baskerville Old Face" w:hAnsi="Baskerville Old Face"/>
        </w:rPr>
      </w:pPr>
      <w:r>
        <w:rPr>
          <w:rFonts w:ascii="Baskerville Old Face" w:hAnsi="Baskerville Old Face"/>
        </w:rPr>
        <w:t>Bryan Richards</w:t>
      </w:r>
      <w:r w:rsidRPr="002742A1">
        <w:rPr>
          <w:rFonts w:ascii="Baskerville Old Face" w:hAnsi="Baskerville Old Face"/>
        </w:rPr>
        <w:tab/>
      </w:r>
      <w:r>
        <w:rPr>
          <w:rFonts w:ascii="Baskerville Old Face" w:hAnsi="Baskerville Old Face"/>
        </w:rPr>
        <w:t>Secretary</w:t>
      </w:r>
      <w:r>
        <w:rPr>
          <w:rFonts w:ascii="Baskerville Old Face" w:hAnsi="Baskerville Old Face"/>
        </w:rPr>
        <w:tab/>
      </w:r>
      <w:r w:rsidRPr="002742A1">
        <w:rPr>
          <w:rFonts w:ascii="Baskerville Old Face" w:hAnsi="Baskerville Old Face"/>
        </w:rPr>
        <w:tab/>
      </w:r>
      <w:r>
        <w:rPr>
          <w:rFonts w:ascii="Baskerville Old Face" w:hAnsi="Baskerville Old Face"/>
        </w:rPr>
        <w:t>Newark</w:t>
      </w:r>
      <w:r w:rsidRPr="002742A1">
        <w:rPr>
          <w:rFonts w:ascii="Baskerville Old Face" w:hAnsi="Baskerville Old Face"/>
        </w:rPr>
        <w:t xml:space="preserve"> USD</w:t>
      </w:r>
    </w:p>
    <w:p w14:paraId="2CD29C47" w14:textId="5EAD363E" w:rsidR="004F36EA" w:rsidRPr="004F36EA" w:rsidRDefault="004F36EA" w:rsidP="004F36EA">
      <w:pPr>
        <w:pStyle w:val="ListParagraph"/>
        <w:rPr>
          <w:rFonts w:ascii="Baskerville Old Face" w:hAnsi="Baskerville Old Face"/>
        </w:rPr>
      </w:pPr>
      <w:r>
        <w:rPr>
          <w:rFonts w:ascii="Baskerville Old Face" w:hAnsi="Baskerville Old Face"/>
        </w:rPr>
        <w:t>Joe Sorrera</w:t>
      </w:r>
      <w:r w:rsidRPr="002742A1">
        <w:rPr>
          <w:rFonts w:ascii="Baskerville Old Face" w:hAnsi="Baskerville Old Face"/>
        </w:rPr>
        <w:tab/>
      </w:r>
      <w:r>
        <w:rPr>
          <w:rFonts w:ascii="Baskerville Old Face" w:hAnsi="Baskerville Old Face"/>
        </w:rPr>
        <w:tab/>
      </w:r>
      <w:r w:rsidRPr="002742A1">
        <w:rPr>
          <w:rFonts w:ascii="Baskerville Old Face" w:hAnsi="Baskerville Old Face"/>
        </w:rPr>
        <w:t>Board Member</w:t>
      </w:r>
      <w:r w:rsidRPr="002742A1">
        <w:rPr>
          <w:rFonts w:ascii="Baskerville Old Face" w:hAnsi="Baskerville Old Face"/>
        </w:rPr>
        <w:tab/>
      </w:r>
      <w:r>
        <w:rPr>
          <w:rFonts w:ascii="Baskerville Old Face" w:hAnsi="Baskerville Old Face"/>
        </w:rPr>
        <w:t>Dublin</w:t>
      </w:r>
      <w:r w:rsidRPr="002742A1">
        <w:rPr>
          <w:rFonts w:ascii="Baskerville Old Face" w:hAnsi="Baskerville Old Face"/>
        </w:rPr>
        <w:t xml:space="preserve"> USD</w:t>
      </w:r>
    </w:p>
    <w:p w14:paraId="6667C53C" w14:textId="286D046A" w:rsidR="0077438C" w:rsidRPr="002742A1" w:rsidRDefault="00282B50" w:rsidP="0077438C">
      <w:pPr>
        <w:pStyle w:val="ListParagraph"/>
        <w:rPr>
          <w:rFonts w:ascii="Baskerville Old Face" w:hAnsi="Baskerville Old Face"/>
        </w:rPr>
      </w:pPr>
      <w:r w:rsidRPr="002742A1">
        <w:rPr>
          <w:rFonts w:ascii="Baskerville Old Face" w:hAnsi="Baskerville Old Face"/>
        </w:rPr>
        <w:t>Raul Parungao</w:t>
      </w:r>
      <w:r w:rsidR="0077438C" w:rsidRPr="002742A1">
        <w:rPr>
          <w:rFonts w:ascii="Baskerville Old Face" w:hAnsi="Baskerville Old Face"/>
        </w:rPr>
        <w:tab/>
        <w:t xml:space="preserve">            </w:t>
      </w:r>
      <w:r w:rsidR="004F36EA">
        <w:rPr>
          <w:rFonts w:ascii="Baskerville Old Face" w:hAnsi="Baskerville Old Face"/>
        </w:rPr>
        <w:t>Board Member</w:t>
      </w:r>
      <w:r w:rsidR="0077438C" w:rsidRPr="002742A1">
        <w:rPr>
          <w:rFonts w:ascii="Baskerville Old Face" w:hAnsi="Baskerville Old Face"/>
        </w:rPr>
        <w:t xml:space="preserve">           </w:t>
      </w:r>
      <w:r w:rsidR="002742A1">
        <w:rPr>
          <w:rFonts w:ascii="Baskerville Old Face" w:hAnsi="Baskerville Old Face"/>
        </w:rPr>
        <w:tab/>
      </w:r>
      <w:r>
        <w:rPr>
          <w:rFonts w:ascii="Baskerville Old Face" w:hAnsi="Baskerville Old Face"/>
        </w:rPr>
        <w:t>Fremont</w:t>
      </w:r>
      <w:r w:rsidR="0077438C" w:rsidRPr="002742A1">
        <w:rPr>
          <w:rFonts w:ascii="Baskerville Old Face" w:hAnsi="Baskerville Old Face"/>
        </w:rPr>
        <w:t xml:space="preserve"> USD</w:t>
      </w:r>
    </w:p>
    <w:p w14:paraId="360C76CF" w14:textId="30934D7C" w:rsidR="0077438C" w:rsidRDefault="004F36EA" w:rsidP="0077438C">
      <w:pPr>
        <w:pStyle w:val="ListParagraph"/>
        <w:rPr>
          <w:rFonts w:ascii="Baskerville Old Face" w:hAnsi="Baskerville Old Face"/>
        </w:rPr>
      </w:pPr>
      <w:r>
        <w:rPr>
          <w:rFonts w:ascii="Baskerville Old Face" w:hAnsi="Baskerville Old Face"/>
        </w:rPr>
        <w:t>Kevin Collins</w:t>
      </w:r>
      <w:r w:rsidR="00F53F77" w:rsidRPr="002742A1">
        <w:rPr>
          <w:rFonts w:ascii="Baskerville Old Face" w:hAnsi="Baskerville Old Face"/>
        </w:rPr>
        <w:tab/>
      </w:r>
      <w:r w:rsidR="002742A1">
        <w:rPr>
          <w:rFonts w:ascii="Baskerville Old Face" w:hAnsi="Baskerville Old Face"/>
        </w:rPr>
        <w:tab/>
      </w:r>
      <w:r w:rsidR="00F53F77" w:rsidRPr="002742A1">
        <w:rPr>
          <w:rFonts w:ascii="Baskerville Old Face" w:hAnsi="Baskerville Old Face"/>
        </w:rPr>
        <w:t>Board Member</w:t>
      </w:r>
      <w:r w:rsidR="00F53F77" w:rsidRPr="002742A1">
        <w:rPr>
          <w:rFonts w:ascii="Baskerville Old Face" w:hAnsi="Baskerville Old Face"/>
        </w:rPr>
        <w:tab/>
      </w:r>
      <w:r>
        <w:rPr>
          <w:rFonts w:ascii="Baskerville Old Face" w:hAnsi="Baskerville Old Face"/>
        </w:rPr>
        <w:t>San Leandro</w:t>
      </w:r>
      <w:r w:rsidR="0077438C" w:rsidRPr="002742A1">
        <w:rPr>
          <w:rFonts w:ascii="Baskerville Old Face" w:hAnsi="Baskerville Old Face"/>
        </w:rPr>
        <w:t xml:space="preserve"> USD</w:t>
      </w:r>
    </w:p>
    <w:p w14:paraId="3E784369" w14:textId="19D93E5A" w:rsidR="00061035" w:rsidRDefault="00061035" w:rsidP="00061035">
      <w:pPr>
        <w:pStyle w:val="ListParagraph"/>
        <w:rPr>
          <w:rFonts w:ascii="Baskerville Old Face" w:hAnsi="Baskerville Old Face"/>
        </w:rPr>
      </w:pPr>
      <w:r>
        <w:rPr>
          <w:rFonts w:ascii="Baskerville Old Face" w:hAnsi="Baskerville Old Face"/>
        </w:rPr>
        <w:t>Mei Chan</w:t>
      </w:r>
      <w:r w:rsidRPr="002742A1">
        <w:rPr>
          <w:rFonts w:ascii="Baskerville Old Face" w:hAnsi="Baskerville Old Face"/>
        </w:rPr>
        <w:tab/>
      </w:r>
      <w:r>
        <w:rPr>
          <w:rFonts w:ascii="Baskerville Old Face" w:hAnsi="Baskerville Old Face"/>
        </w:rPr>
        <w:tab/>
        <w:t>Educator</w:t>
      </w:r>
      <w:r>
        <w:rPr>
          <w:rFonts w:ascii="Baskerville Old Face" w:hAnsi="Baskerville Old Face"/>
        </w:rPr>
        <w:tab/>
      </w:r>
      <w:r w:rsidRPr="002742A1">
        <w:rPr>
          <w:rFonts w:ascii="Baskerville Old Face" w:hAnsi="Baskerville Old Face"/>
        </w:rPr>
        <w:tab/>
      </w:r>
      <w:r>
        <w:rPr>
          <w:rFonts w:ascii="Baskerville Old Face" w:hAnsi="Baskerville Old Face"/>
        </w:rPr>
        <w:t>New Haven</w:t>
      </w:r>
      <w:r w:rsidRPr="002742A1">
        <w:rPr>
          <w:rFonts w:ascii="Baskerville Old Face" w:hAnsi="Baskerville Old Face"/>
        </w:rPr>
        <w:t xml:space="preserve"> USD</w:t>
      </w:r>
    </w:p>
    <w:p w14:paraId="628454BF" w14:textId="77777777" w:rsidR="0061537D" w:rsidRPr="002742A1" w:rsidRDefault="0061537D" w:rsidP="0077438C">
      <w:pPr>
        <w:pStyle w:val="ListParagraph"/>
        <w:ind w:left="540"/>
        <w:rPr>
          <w:rFonts w:ascii="Baskerville Old Face" w:hAnsi="Baskerville Old Face"/>
        </w:rPr>
      </w:pPr>
    </w:p>
    <w:p w14:paraId="1C80355D" w14:textId="77777777" w:rsidR="0077438C" w:rsidRPr="002742A1" w:rsidRDefault="0077438C" w:rsidP="0077438C">
      <w:pPr>
        <w:pStyle w:val="ListParagraph"/>
        <w:rPr>
          <w:rFonts w:ascii="Baskerville Old Face" w:hAnsi="Baskerville Old Face"/>
        </w:rPr>
      </w:pPr>
    </w:p>
    <w:p w14:paraId="7D8BEFCC" w14:textId="048CB4DC" w:rsidR="0077438C" w:rsidRPr="002742A1" w:rsidRDefault="0077438C" w:rsidP="0077438C">
      <w:pPr>
        <w:pStyle w:val="ListParagraph"/>
        <w:rPr>
          <w:rFonts w:ascii="Baskerville Old Face" w:hAnsi="Baskerville Old Face"/>
        </w:rPr>
      </w:pPr>
      <w:r w:rsidRPr="002742A1">
        <w:rPr>
          <w:rFonts w:ascii="Baskerville Old Face" w:hAnsi="Baskerville Old Face"/>
        </w:rPr>
        <w:t>Kimberly Dennis      Executive Director   Alameda County Schools Insurance</w:t>
      </w:r>
      <w:r w:rsidR="0061537D">
        <w:rPr>
          <w:rFonts w:ascii="Baskerville Old Face" w:hAnsi="Baskerville Old Face"/>
        </w:rPr>
        <w:t xml:space="preserve"> Group</w:t>
      </w:r>
      <w:r w:rsidRPr="002742A1">
        <w:rPr>
          <w:rFonts w:ascii="Baskerville Old Face" w:hAnsi="Baskerville Old Face"/>
        </w:rPr>
        <w:t xml:space="preserve"> </w:t>
      </w:r>
    </w:p>
    <w:p w14:paraId="7C7B5C18" w14:textId="2503031D" w:rsidR="0077438C" w:rsidRPr="002742A1" w:rsidRDefault="00282B50" w:rsidP="00282B50">
      <w:pPr>
        <w:pStyle w:val="ListParagraph"/>
        <w:tabs>
          <w:tab w:val="left" w:pos="2970"/>
        </w:tabs>
        <w:rPr>
          <w:rFonts w:ascii="Baskerville Old Face" w:hAnsi="Baskerville Old Face"/>
        </w:rPr>
      </w:pPr>
      <w:r>
        <w:rPr>
          <w:rFonts w:ascii="Baskerville Old Face" w:hAnsi="Baskerville Old Face"/>
        </w:rPr>
        <w:t>Celina Flotte</w:t>
      </w:r>
      <w:r w:rsidR="0077438C" w:rsidRPr="002742A1">
        <w:rPr>
          <w:rFonts w:ascii="Baskerville Old Face" w:hAnsi="Baskerville Old Face"/>
        </w:rPr>
        <w:t xml:space="preserve">         </w:t>
      </w:r>
      <w:r>
        <w:rPr>
          <w:rFonts w:ascii="Baskerville Old Face" w:hAnsi="Baskerville Old Face"/>
        </w:rPr>
        <w:t xml:space="preserve">    Executive</w:t>
      </w:r>
      <w:r w:rsidR="0077438C" w:rsidRPr="002742A1">
        <w:rPr>
          <w:rFonts w:ascii="Baskerville Old Face" w:hAnsi="Baskerville Old Face"/>
        </w:rPr>
        <w:t xml:space="preserve"> Assistant      Alameda County Schools Insurance</w:t>
      </w:r>
      <w:r w:rsidR="0061537D">
        <w:rPr>
          <w:rFonts w:ascii="Baskerville Old Face" w:hAnsi="Baskerville Old Face"/>
        </w:rPr>
        <w:t xml:space="preserve"> Group</w:t>
      </w:r>
    </w:p>
    <w:p w14:paraId="2388EFA5" w14:textId="77777777" w:rsidR="0077438C" w:rsidRPr="002742A1" w:rsidRDefault="0077438C" w:rsidP="0077438C">
      <w:pPr>
        <w:pStyle w:val="ListParagraph"/>
        <w:rPr>
          <w:rFonts w:ascii="Baskerville Old Face" w:hAnsi="Baskerville Old Face"/>
        </w:rPr>
      </w:pPr>
    </w:p>
    <w:p w14:paraId="575E4835" w14:textId="77777777" w:rsidR="0077438C" w:rsidRPr="002742A1" w:rsidRDefault="0077438C" w:rsidP="0077438C">
      <w:pPr>
        <w:pStyle w:val="ListParagraph"/>
        <w:rPr>
          <w:rFonts w:ascii="Baskerville Old Face" w:hAnsi="Baskerville Old Face"/>
        </w:rPr>
      </w:pPr>
      <w:r w:rsidRPr="002742A1">
        <w:rPr>
          <w:rFonts w:ascii="Baskerville Old Face" w:hAnsi="Baskerville Old Face"/>
        </w:rPr>
        <w:t>Ron Martin</w:t>
      </w:r>
      <w:r w:rsidRPr="002742A1">
        <w:rPr>
          <w:rFonts w:ascii="Baskerville Old Face" w:hAnsi="Baskerville Old Face"/>
        </w:rPr>
        <w:tab/>
      </w:r>
      <w:r w:rsidRPr="002742A1">
        <w:rPr>
          <w:rFonts w:ascii="Baskerville Old Face" w:hAnsi="Baskerville Old Face"/>
        </w:rPr>
        <w:tab/>
        <w:t>Guest</w:t>
      </w:r>
      <w:r w:rsidRPr="002742A1">
        <w:rPr>
          <w:rFonts w:ascii="Baskerville Old Face" w:hAnsi="Baskerville Old Face"/>
        </w:rPr>
        <w:tab/>
      </w:r>
      <w:r w:rsidRPr="002742A1">
        <w:rPr>
          <w:rFonts w:ascii="Baskerville Old Face" w:hAnsi="Baskerville Old Face"/>
        </w:rPr>
        <w:tab/>
      </w:r>
      <w:r w:rsidRPr="002742A1">
        <w:rPr>
          <w:rFonts w:ascii="Baskerville Old Face" w:hAnsi="Baskerville Old Face"/>
        </w:rPr>
        <w:tab/>
        <w:t>Keenan &amp; Associates</w:t>
      </w:r>
    </w:p>
    <w:p w14:paraId="57050D18" w14:textId="77777777" w:rsidR="0077438C" w:rsidRPr="002742A1" w:rsidRDefault="008D5523" w:rsidP="0077438C">
      <w:pPr>
        <w:pStyle w:val="ListParagraph"/>
        <w:rPr>
          <w:rFonts w:ascii="Baskerville Old Face" w:hAnsi="Baskerville Old Face"/>
        </w:rPr>
      </w:pPr>
      <w:r w:rsidRPr="002742A1">
        <w:rPr>
          <w:rFonts w:ascii="Baskerville Old Face" w:hAnsi="Baskerville Old Face"/>
        </w:rPr>
        <w:t>Tara Cooper-Salai</w:t>
      </w:r>
      <w:r w:rsidR="0077438C" w:rsidRPr="002742A1">
        <w:rPr>
          <w:rFonts w:ascii="Baskerville Old Face" w:hAnsi="Baskerville Old Face"/>
        </w:rPr>
        <w:t>z</w:t>
      </w:r>
      <w:r w:rsidR="0077438C" w:rsidRPr="002742A1">
        <w:rPr>
          <w:rFonts w:ascii="Baskerville Old Face" w:hAnsi="Baskerville Old Face"/>
        </w:rPr>
        <w:tab/>
        <w:t>Guest</w:t>
      </w:r>
      <w:r w:rsidR="0077438C" w:rsidRPr="002742A1">
        <w:rPr>
          <w:rFonts w:ascii="Baskerville Old Face" w:hAnsi="Baskerville Old Face"/>
        </w:rPr>
        <w:tab/>
      </w:r>
      <w:r w:rsidR="0077438C" w:rsidRPr="002742A1">
        <w:rPr>
          <w:rFonts w:ascii="Baskerville Old Face" w:hAnsi="Baskerville Old Face"/>
        </w:rPr>
        <w:tab/>
      </w:r>
      <w:r w:rsidR="0077438C" w:rsidRPr="002742A1">
        <w:rPr>
          <w:rFonts w:ascii="Baskerville Old Face" w:hAnsi="Baskerville Old Face"/>
        </w:rPr>
        <w:tab/>
        <w:t>Keenan &amp; Associates</w:t>
      </w:r>
    </w:p>
    <w:p w14:paraId="77D42483" w14:textId="77777777" w:rsidR="0077438C" w:rsidRDefault="00F53F77" w:rsidP="0077438C">
      <w:pPr>
        <w:pStyle w:val="ListParagraph"/>
        <w:rPr>
          <w:rFonts w:ascii="Baskerville Old Face" w:hAnsi="Baskerville Old Face"/>
        </w:rPr>
      </w:pPr>
      <w:r w:rsidRPr="002742A1">
        <w:rPr>
          <w:rFonts w:ascii="Baskerville Old Face" w:hAnsi="Baskerville Old Face"/>
        </w:rPr>
        <w:t>Patrice Grant</w:t>
      </w:r>
      <w:r w:rsidR="0077438C" w:rsidRPr="002742A1">
        <w:rPr>
          <w:rFonts w:ascii="Baskerville Old Face" w:hAnsi="Baskerville Old Face"/>
        </w:rPr>
        <w:tab/>
      </w:r>
      <w:r w:rsidR="0077438C" w:rsidRPr="002742A1">
        <w:rPr>
          <w:rFonts w:ascii="Baskerville Old Face" w:hAnsi="Baskerville Old Face"/>
        </w:rPr>
        <w:tab/>
        <w:t>Guest</w:t>
      </w:r>
      <w:r w:rsidR="0077438C" w:rsidRPr="002742A1">
        <w:rPr>
          <w:rFonts w:ascii="Baskerville Old Face" w:hAnsi="Baskerville Old Face"/>
        </w:rPr>
        <w:tab/>
      </w:r>
      <w:r w:rsidR="0077438C" w:rsidRPr="002742A1">
        <w:rPr>
          <w:rFonts w:ascii="Baskerville Old Face" w:hAnsi="Baskerville Old Face"/>
        </w:rPr>
        <w:tab/>
      </w:r>
      <w:r w:rsidR="0077438C" w:rsidRPr="002742A1">
        <w:rPr>
          <w:rFonts w:ascii="Baskerville Old Face" w:hAnsi="Baskerville Old Face"/>
        </w:rPr>
        <w:tab/>
        <w:t>Keenan &amp; Associates</w:t>
      </w:r>
    </w:p>
    <w:p w14:paraId="24B76037" w14:textId="29F2E397" w:rsidR="00610A3D" w:rsidRPr="002742A1" w:rsidRDefault="00610A3D" w:rsidP="0077438C">
      <w:pPr>
        <w:pStyle w:val="ListParagraph"/>
        <w:rPr>
          <w:rFonts w:ascii="Baskerville Old Face" w:hAnsi="Baskerville Old Face"/>
        </w:rPr>
      </w:pPr>
      <w:r>
        <w:rPr>
          <w:rFonts w:ascii="Baskerville Old Face" w:hAnsi="Baskerville Old Face"/>
        </w:rPr>
        <w:t>Michael Clark</w:t>
      </w:r>
      <w:r>
        <w:rPr>
          <w:rFonts w:ascii="Baskerville Old Face" w:hAnsi="Baskerville Old Face"/>
        </w:rPr>
        <w:tab/>
      </w:r>
      <w:r>
        <w:rPr>
          <w:rFonts w:ascii="Baskerville Old Face" w:hAnsi="Baskerville Old Face"/>
        </w:rPr>
        <w:tab/>
        <w:t>Guest</w:t>
      </w:r>
      <w:r>
        <w:rPr>
          <w:rFonts w:ascii="Baskerville Old Face" w:hAnsi="Baskerville Old Face"/>
        </w:rPr>
        <w:tab/>
      </w:r>
      <w:r>
        <w:rPr>
          <w:rFonts w:ascii="Baskerville Old Face" w:hAnsi="Baskerville Old Face"/>
        </w:rPr>
        <w:tab/>
      </w:r>
      <w:r>
        <w:rPr>
          <w:rFonts w:ascii="Baskerville Old Face" w:hAnsi="Baskerville Old Face"/>
        </w:rPr>
        <w:tab/>
        <w:t>Keenan &amp; Associates</w:t>
      </w:r>
    </w:p>
    <w:p w14:paraId="2089AAC8" w14:textId="16623AD9" w:rsidR="0077438C" w:rsidRPr="002742A1" w:rsidRDefault="00282B50" w:rsidP="0077438C">
      <w:pPr>
        <w:pStyle w:val="ListParagraph"/>
        <w:rPr>
          <w:rFonts w:ascii="Baskerville Old Face" w:hAnsi="Baskerville Old Face"/>
        </w:rPr>
      </w:pPr>
      <w:r>
        <w:rPr>
          <w:rFonts w:ascii="Baskerville Old Face" w:hAnsi="Baskerville Old Face"/>
        </w:rPr>
        <w:t>Dave Kundert</w:t>
      </w:r>
      <w:r w:rsidR="0077438C" w:rsidRPr="002742A1">
        <w:rPr>
          <w:rFonts w:ascii="Baskerville Old Face" w:hAnsi="Baskerville Old Face"/>
        </w:rPr>
        <w:tab/>
      </w:r>
      <w:r w:rsidR="002742A1">
        <w:rPr>
          <w:rFonts w:ascii="Baskerville Old Face" w:hAnsi="Baskerville Old Face"/>
        </w:rPr>
        <w:tab/>
      </w:r>
      <w:r w:rsidR="0077438C" w:rsidRPr="002742A1">
        <w:rPr>
          <w:rFonts w:ascii="Baskerville Old Face" w:hAnsi="Baskerville Old Face"/>
        </w:rPr>
        <w:t>Guest</w:t>
      </w:r>
      <w:r w:rsidR="0077438C" w:rsidRPr="002742A1">
        <w:rPr>
          <w:rFonts w:ascii="Baskerville Old Face" w:hAnsi="Baskerville Old Face"/>
        </w:rPr>
        <w:tab/>
      </w:r>
      <w:r w:rsidR="0077438C" w:rsidRPr="002742A1">
        <w:rPr>
          <w:rFonts w:ascii="Baskerville Old Face" w:hAnsi="Baskerville Old Face"/>
        </w:rPr>
        <w:tab/>
      </w:r>
      <w:r w:rsidR="0077438C" w:rsidRPr="002742A1">
        <w:rPr>
          <w:rFonts w:ascii="Baskerville Old Face" w:hAnsi="Baskerville Old Face"/>
        </w:rPr>
        <w:tab/>
        <w:t>Keenan &amp; Associates</w:t>
      </w:r>
      <w:r w:rsidR="0077438C" w:rsidRPr="002742A1">
        <w:rPr>
          <w:rFonts w:ascii="Baskerville Old Face" w:hAnsi="Baskerville Old Face"/>
        </w:rPr>
        <w:tab/>
      </w:r>
    </w:p>
    <w:p w14:paraId="54315A55" w14:textId="2902EABF" w:rsidR="0077438C" w:rsidRPr="002742A1" w:rsidRDefault="00056359" w:rsidP="0077438C">
      <w:pPr>
        <w:pStyle w:val="ListParagraph"/>
        <w:rPr>
          <w:rFonts w:ascii="Baskerville Old Face" w:hAnsi="Baskerville Old Face"/>
        </w:rPr>
      </w:pPr>
      <w:r>
        <w:rPr>
          <w:rFonts w:ascii="Baskerville Old Face" w:hAnsi="Baskerville Old Face"/>
        </w:rPr>
        <w:t>Hesam</w:t>
      </w:r>
      <w:r w:rsidR="0077438C" w:rsidRPr="002742A1">
        <w:rPr>
          <w:rFonts w:ascii="Baskerville Old Face" w:hAnsi="Baskerville Old Face"/>
        </w:rPr>
        <w:t xml:space="preserve"> </w:t>
      </w:r>
      <w:r>
        <w:rPr>
          <w:rFonts w:ascii="Baskerville Old Face" w:hAnsi="Baskerville Old Face"/>
        </w:rPr>
        <w:t>Fayaz</w:t>
      </w:r>
      <w:r w:rsidR="0077438C" w:rsidRPr="002742A1">
        <w:rPr>
          <w:rFonts w:ascii="Baskerville Old Face" w:hAnsi="Baskerville Old Face"/>
        </w:rPr>
        <w:t xml:space="preserve"> </w:t>
      </w:r>
      <w:r w:rsidR="0077438C" w:rsidRPr="002742A1">
        <w:rPr>
          <w:rFonts w:ascii="Baskerville Old Face" w:hAnsi="Baskerville Old Face"/>
        </w:rPr>
        <w:tab/>
      </w:r>
      <w:r>
        <w:rPr>
          <w:rFonts w:ascii="Baskerville Old Face" w:hAnsi="Baskerville Old Face"/>
        </w:rPr>
        <w:tab/>
      </w:r>
      <w:r w:rsidR="0077438C" w:rsidRPr="002742A1">
        <w:rPr>
          <w:rFonts w:ascii="Baskerville Old Face" w:hAnsi="Baskerville Old Face"/>
        </w:rPr>
        <w:t>Guest</w:t>
      </w:r>
      <w:r w:rsidR="0077438C" w:rsidRPr="002742A1">
        <w:rPr>
          <w:rFonts w:ascii="Baskerville Old Face" w:hAnsi="Baskerville Old Face"/>
        </w:rPr>
        <w:tab/>
      </w:r>
      <w:r w:rsidR="0077438C" w:rsidRPr="002742A1">
        <w:rPr>
          <w:rFonts w:ascii="Baskerville Old Face" w:hAnsi="Baskerville Old Face"/>
        </w:rPr>
        <w:tab/>
      </w:r>
      <w:r w:rsidR="0077438C" w:rsidRPr="002742A1">
        <w:rPr>
          <w:rFonts w:ascii="Baskerville Old Face" w:hAnsi="Baskerville Old Face"/>
        </w:rPr>
        <w:tab/>
        <w:t>SETECH</w:t>
      </w:r>
    </w:p>
    <w:p w14:paraId="7D0A3431" w14:textId="77777777" w:rsidR="00A11C87" w:rsidRPr="002742A1" w:rsidRDefault="00A11C87" w:rsidP="0077438C">
      <w:pPr>
        <w:pStyle w:val="ListParagraph"/>
        <w:rPr>
          <w:rFonts w:ascii="Baskerville Old Face" w:hAnsi="Baskerville Old Face"/>
        </w:rPr>
      </w:pPr>
    </w:p>
    <w:p w14:paraId="269BEAB1" w14:textId="77777777" w:rsidR="00A700D5" w:rsidRPr="002742A1" w:rsidRDefault="00A700D5" w:rsidP="00A700D5">
      <w:pPr>
        <w:numPr>
          <w:ilvl w:val="0"/>
          <w:numId w:val="1"/>
        </w:numPr>
        <w:rPr>
          <w:rFonts w:ascii="Baskerville Old Face" w:hAnsi="Baskerville Old Face"/>
          <w:b/>
        </w:rPr>
      </w:pPr>
      <w:r w:rsidRPr="002742A1">
        <w:rPr>
          <w:rFonts w:ascii="Baskerville Old Face" w:hAnsi="Baskerville Old Face"/>
          <w:b/>
        </w:rPr>
        <w:t>Acceptance of the Agenda</w:t>
      </w:r>
    </w:p>
    <w:p w14:paraId="60263F7F" w14:textId="05F313DA" w:rsidR="00061035" w:rsidRPr="00271C3E" w:rsidRDefault="00061035" w:rsidP="00061035">
      <w:pPr>
        <w:pStyle w:val="ListParagraph"/>
        <w:ind w:left="540"/>
        <w:rPr>
          <w:rFonts w:ascii="Baskerville Old Face" w:hAnsi="Baskerville Old Face"/>
        </w:rPr>
      </w:pPr>
      <w:r w:rsidRPr="00271C3E">
        <w:rPr>
          <w:rFonts w:ascii="Baskerville Old Face" w:hAnsi="Baskerville Old Face"/>
        </w:rPr>
        <w:t xml:space="preserve">It was moved by </w:t>
      </w:r>
      <w:r w:rsidR="00D35DA4">
        <w:rPr>
          <w:rFonts w:ascii="Baskerville Old Face" w:hAnsi="Baskerville Old Face"/>
        </w:rPr>
        <w:t>Kevin Collins</w:t>
      </w:r>
      <w:r w:rsidRPr="00271C3E">
        <w:rPr>
          <w:rFonts w:ascii="Baskerville Old Face" w:hAnsi="Baskerville Old Face"/>
        </w:rPr>
        <w:t xml:space="preserve"> and seconded by Bryan Richards to approve the agenda as presented.</w:t>
      </w:r>
    </w:p>
    <w:p w14:paraId="365EC520" w14:textId="0C29CBD9" w:rsidR="00061035" w:rsidRPr="00271C3E" w:rsidRDefault="00061035" w:rsidP="00061035">
      <w:pPr>
        <w:pStyle w:val="ListParagraph"/>
        <w:ind w:left="540"/>
        <w:rPr>
          <w:rFonts w:ascii="Baskerville Old Face" w:hAnsi="Baskerville Old Face"/>
        </w:rPr>
      </w:pPr>
      <w:r w:rsidRPr="00271C3E">
        <w:rPr>
          <w:rFonts w:ascii="Baskerville Old Face" w:hAnsi="Baskerville Old Face"/>
        </w:rPr>
        <w:t xml:space="preserve">Ayes: </w:t>
      </w:r>
      <w:r w:rsidR="00D35DA4">
        <w:rPr>
          <w:rFonts w:ascii="Baskerville Old Face" w:hAnsi="Baskerville Old Face"/>
        </w:rPr>
        <w:t>Heldman</w:t>
      </w:r>
      <w:r w:rsidRPr="00271C3E">
        <w:rPr>
          <w:rFonts w:ascii="Baskerville Old Face" w:hAnsi="Baskerville Old Face"/>
        </w:rPr>
        <w:t xml:space="preserve">, Kinder, </w:t>
      </w:r>
      <w:r w:rsidR="00D35DA4">
        <w:rPr>
          <w:rFonts w:ascii="Baskerville Old Face" w:hAnsi="Baskerville Old Face"/>
        </w:rPr>
        <w:t>Richards</w:t>
      </w:r>
      <w:r w:rsidRPr="00271C3E">
        <w:rPr>
          <w:rFonts w:ascii="Baskerville Old Face" w:hAnsi="Baskerville Old Face"/>
        </w:rPr>
        <w:t>,</w:t>
      </w:r>
      <w:r w:rsidR="002347BE">
        <w:rPr>
          <w:rFonts w:ascii="Baskerville Old Face" w:hAnsi="Baskerville Old Face"/>
        </w:rPr>
        <w:t xml:space="preserve"> Sorrera</w:t>
      </w:r>
      <w:r w:rsidRPr="00271C3E">
        <w:rPr>
          <w:rFonts w:ascii="Baskerville Old Face" w:hAnsi="Baskerville Old Face"/>
        </w:rPr>
        <w:t xml:space="preserve"> </w:t>
      </w:r>
      <w:r w:rsidR="00D35DA4">
        <w:rPr>
          <w:rFonts w:ascii="Baskerville Old Face" w:hAnsi="Baskerville Old Face"/>
        </w:rPr>
        <w:t>Parungao</w:t>
      </w:r>
      <w:r w:rsidRPr="00271C3E">
        <w:rPr>
          <w:rFonts w:ascii="Baskerville Old Face" w:hAnsi="Baskerville Old Face"/>
        </w:rPr>
        <w:t xml:space="preserve">, </w:t>
      </w:r>
      <w:r w:rsidR="00D35DA4">
        <w:rPr>
          <w:rFonts w:ascii="Baskerville Old Face" w:hAnsi="Baskerville Old Face"/>
        </w:rPr>
        <w:t>Collins</w:t>
      </w:r>
    </w:p>
    <w:p w14:paraId="6CBD3C3B" w14:textId="77777777" w:rsidR="00061035" w:rsidRPr="00271C3E" w:rsidRDefault="00061035" w:rsidP="00061035">
      <w:pPr>
        <w:pStyle w:val="ListParagraph"/>
        <w:ind w:left="540"/>
        <w:rPr>
          <w:rFonts w:ascii="Baskerville Old Face" w:hAnsi="Baskerville Old Face"/>
        </w:rPr>
      </w:pPr>
      <w:r w:rsidRPr="00271C3E">
        <w:rPr>
          <w:rFonts w:ascii="Baskerville Old Face" w:hAnsi="Baskerville Old Face"/>
        </w:rPr>
        <w:t>Nays: None</w:t>
      </w:r>
    </w:p>
    <w:p w14:paraId="32BC9AF2" w14:textId="77777777" w:rsidR="00061035" w:rsidRPr="00271C3E" w:rsidRDefault="00061035" w:rsidP="00061035">
      <w:pPr>
        <w:pStyle w:val="ListParagraph"/>
        <w:ind w:left="540"/>
        <w:rPr>
          <w:rFonts w:ascii="Baskerville Old Face" w:hAnsi="Baskerville Old Face"/>
        </w:rPr>
      </w:pPr>
      <w:r w:rsidRPr="00271C3E">
        <w:rPr>
          <w:rFonts w:ascii="Baskerville Old Face" w:hAnsi="Baskerville Old Face"/>
        </w:rPr>
        <w:t>Abstain: None</w:t>
      </w:r>
    </w:p>
    <w:p w14:paraId="3EEC2768" w14:textId="77777777" w:rsidR="002742A1" w:rsidRDefault="002742A1" w:rsidP="00A700D5">
      <w:pPr>
        <w:ind w:left="360"/>
        <w:rPr>
          <w:rFonts w:ascii="Baskerville Old Face" w:hAnsi="Baskerville Old Face"/>
        </w:rPr>
      </w:pPr>
    </w:p>
    <w:p w14:paraId="4F8AD6B4" w14:textId="77777777" w:rsidR="004301A1" w:rsidRPr="002742A1" w:rsidRDefault="004301A1" w:rsidP="004301A1">
      <w:pPr>
        <w:numPr>
          <w:ilvl w:val="0"/>
          <w:numId w:val="1"/>
        </w:numPr>
        <w:rPr>
          <w:rFonts w:ascii="Baskerville Old Face" w:hAnsi="Baskerville Old Face"/>
          <w:b/>
        </w:rPr>
      </w:pPr>
      <w:r w:rsidRPr="002742A1">
        <w:rPr>
          <w:rFonts w:ascii="Baskerville Old Face" w:hAnsi="Baskerville Old Face"/>
          <w:b/>
        </w:rPr>
        <w:t>Public Comment on Closed Session Agenda Items</w:t>
      </w:r>
    </w:p>
    <w:p w14:paraId="55F43E64" w14:textId="77777777" w:rsidR="00167065" w:rsidRDefault="00167065" w:rsidP="00167065">
      <w:pPr>
        <w:pStyle w:val="ListParagraph"/>
        <w:ind w:left="540"/>
        <w:rPr>
          <w:rFonts w:ascii="Baskerville Old Face" w:hAnsi="Baskerville Old Face"/>
        </w:rPr>
      </w:pPr>
    </w:p>
    <w:p w14:paraId="2E8C9182" w14:textId="77777777" w:rsidR="00167065" w:rsidRPr="00167065" w:rsidRDefault="00167065" w:rsidP="00167065">
      <w:pPr>
        <w:pStyle w:val="ListParagraph"/>
        <w:ind w:left="540"/>
        <w:rPr>
          <w:rFonts w:ascii="Baskerville Old Face" w:hAnsi="Baskerville Old Face"/>
        </w:rPr>
      </w:pPr>
      <w:r w:rsidRPr="00167065">
        <w:rPr>
          <w:rFonts w:ascii="Baskerville Old Face" w:hAnsi="Baskerville Old Face"/>
        </w:rPr>
        <w:t>No public present to comment.</w:t>
      </w:r>
    </w:p>
    <w:p w14:paraId="61B6FEC4" w14:textId="77777777" w:rsidR="00167065" w:rsidRPr="00167065" w:rsidRDefault="00167065" w:rsidP="00167065">
      <w:pPr>
        <w:pStyle w:val="ListParagraph"/>
        <w:ind w:left="540"/>
        <w:rPr>
          <w:rFonts w:ascii="Baskerville Old Face" w:hAnsi="Baskerville Old Face"/>
          <w:b/>
        </w:rPr>
      </w:pPr>
    </w:p>
    <w:p w14:paraId="44589D8A" w14:textId="77777777" w:rsidR="00167065" w:rsidRPr="00167065" w:rsidRDefault="00167065" w:rsidP="00167065">
      <w:pPr>
        <w:pStyle w:val="ListParagraph"/>
        <w:ind w:left="540"/>
        <w:rPr>
          <w:rFonts w:ascii="Baskerville Old Face" w:hAnsi="Baskerville Old Face"/>
        </w:rPr>
      </w:pPr>
      <w:r w:rsidRPr="00167065">
        <w:rPr>
          <w:rFonts w:ascii="Baskerville Old Face" w:hAnsi="Baskerville Old Face"/>
        </w:rPr>
        <w:t>Closed Session</w:t>
      </w:r>
    </w:p>
    <w:p w14:paraId="16A08609" w14:textId="25455D64" w:rsidR="00167065" w:rsidRPr="00167065" w:rsidRDefault="00167065" w:rsidP="00167065">
      <w:pPr>
        <w:pStyle w:val="ListParagraph"/>
        <w:ind w:left="540"/>
        <w:rPr>
          <w:rFonts w:ascii="Baskerville Old Face" w:hAnsi="Baskerville Old Face"/>
          <w:iCs/>
        </w:rPr>
      </w:pPr>
      <w:r w:rsidRPr="00167065">
        <w:rPr>
          <w:rFonts w:ascii="Baskerville Old Face" w:hAnsi="Baskerville Old Face"/>
          <w:iCs/>
        </w:rPr>
        <w:t>Closed session began at 9:3</w:t>
      </w:r>
      <w:r>
        <w:rPr>
          <w:rFonts w:ascii="Baskerville Old Face" w:hAnsi="Baskerville Old Face"/>
          <w:iCs/>
        </w:rPr>
        <w:t>0</w:t>
      </w:r>
      <w:r w:rsidRPr="00167065">
        <w:rPr>
          <w:rFonts w:ascii="Baskerville Old Face" w:hAnsi="Baskerville Old Face"/>
          <w:iCs/>
        </w:rPr>
        <w:t xml:space="preserve">am. </w:t>
      </w:r>
    </w:p>
    <w:p w14:paraId="3C82480A" w14:textId="77777777" w:rsidR="00FE35AD" w:rsidRDefault="00FE35AD" w:rsidP="00594722">
      <w:pPr>
        <w:pStyle w:val="ListParagraph"/>
        <w:ind w:left="540"/>
        <w:rPr>
          <w:rFonts w:ascii="Baskerville Old Face" w:hAnsi="Baskerville Old Face"/>
          <w:b/>
        </w:rPr>
      </w:pPr>
    </w:p>
    <w:p w14:paraId="2FABDF05" w14:textId="77777777" w:rsidR="00090461" w:rsidRPr="002742A1" w:rsidRDefault="00090461" w:rsidP="00594722">
      <w:pPr>
        <w:pStyle w:val="ListParagraph"/>
        <w:ind w:left="540"/>
        <w:rPr>
          <w:rFonts w:ascii="Baskerville Old Face" w:hAnsi="Baskerville Old Face"/>
          <w:b/>
        </w:rPr>
      </w:pPr>
    </w:p>
    <w:p w14:paraId="498833CA" w14:textId="77777777" w:rsidR="00AE1FAC" w:rsidRDefault="00AE1FAC" w:rsidP="00AE1FAC">
      <w:pPr>
        <w:rPr>
          <w:rFonts w:ascii="Baskerville Old Face" w:hAnsi="Baskerville Old Face"/>
          <w:b/>
        </w:rPr>
      </w:pPr>
    </w:p>
    <w:p w14:paraId="68D5D8CE" w14:textId="77777777" w:rsidR="00AE1FAC" w:rsidRPr="00090461" w:rsidRDefault="00AE1FAC" w:rsidP="00090461">
      <w:pPr>
        <w:pStyle w:val="ListParagraph"/>
        <w:numPr>
          <w:ilvl w:val="0"/>
          <w:numId w:val="29"/>
        </w:numPr>
        <w:tabs>
          <w:tab w:val="left" w:pos="810"/>
        </w:tabs>
        <w:rPr>
          <w:rFonts w:ascii="Baskerville Old Face" w:hAnsi="Baskerville Old Face"/>
          <w:b/>
        </w:rPr>
      </w:pPr>
      <w:r w:rsidRPr="00090461">
        <w:rPr>
          <w:rFonts w:ascii="Baskerville Old Face" w:hAnsi="Baskerville Old Face"/>
          <w:b/>
        </w:rPr>
        <w:t>Settlement Authorization</w:t>
      </w:r>
    </w:p>
    <w:p w14:paraId="6EEB485A" w14:textId="36C0DABE" w:rsidR="00AE1FAC" w:rsidRDefault="00222930" w:rsidP="00AE1FAC">
      <w:pPr>
        <w:pStyle w:val="ListParagraph"/>
        <w:numPr>
          <w:ilvl w:val="0"/>
          <w:numId w:val="26"/>
        </w:numPr>
        <w:tabs>
          <w:tab w:val="left" w:pos="810"/>
        </w:tabs>
        <w:rPr>
          <w:rFonts w:ascii="Baskerville Old Face" w:hAnsi="Baskerville Old Face"/>
          <w:b/>
        </w:rPr>
      </w:pPr>
      <w:r>
        <w:rPr>
          <w:rFonts w:ascii="Baskerville Old Face" w:hAnsi="Baskerville Old Face"/>
          <w:b/>
        </w:rPr>
        <w:t>Claim Numbers:</w:t>
      </w:r>
    </w:p>
    <w:tbl>
      <w:tblPr>
        <w:tblW w:w="2600" w:type="dxa"/>
        <w:tblInd w:w="198" w:type="dxa"/>
        <w:tblLook w:val="04A0" w:firstRow="1" w:lastRow="0" w:firstColumn="1" w:lastColumn="0" w:noHBand="0" w:noVBand="1"/>
      </w:tblPr>
      <w:tblGrid>
        <w:gridCol w:w="1300"/>
        <w:gridCol w:w="1300"/>
      </w:tblGrid>
      <w:tr w:rsidR="00222930" w:rsidRPr="00222930" w14:paraId="5FF37B9F" w14:textId="77777777" w:rsidTr="00222930">
        <w:trPr>
          <w:trHeight w:val="300"/>
        </w:trPr>
        <w:tc>
          <w:tcPr>
            <w:tcW w:w="1300" w:type="dxa"/>
            <w:tcBorders>
              <w:top w:val="nil"/>
              <w:left w:val="nil"/>
              <w:bottom w:val="nil"/>
              <w:right w:val="nil"/>
            </w:tcBorders>
            <w:shd w:val="clear" w:color="auto" w:fill="auto"/>
            <w:noWrap/>
            <w:vAlign w:val="bottom"/>
            <w:hideMark/>
          </w:tcPr>
          <w:p w14:paraId="2CF1091A" w14:textId="77777777" w:rsidR="00222930" w:rsidRPr="00222930" w:rsidRDefault="00222930" w:rsidP="00222930">
            <w:pPr>
              <w:jc w:val="right"/>
              <w:rPr>
                <w:rFonts w:ascii="Calibri" w:hAnsi="Calibri"/>
                <w:color w:val="000000"/>
              </w:rPr>
            </w:pPr>
            <w:r w:rsidRPr="00222930">
              <w:rPr>
                <w:rFonts w:ascii="Calibri" w:hAnsi="Calibri"/>
                <w:color w:val="000000"/>
              </w:rPr>
              <w:t>2203078</w:t>
            </w:r>
          </w:p>
        </w:tc>
        <w:tc>
          <w:tcPr>
            <w:tcW w:w="1300" w:type="dxa"/>
            <w:tcBorders>
              <w:top w:val="nil"/>
              <w:left w:val="nil"/>
              <w:bottom w:val="nil"/>
              <w:right w:val="nil"/>
            </w:tcBorders>
            <w:shd w:val="clear" w:color="auto" w:fill="auto"/>
            <w:noWrap/>
            <w:vAlign w:val="bottom"/>
            <w:hideMark/>
          </w:tcPr>
          <w:p w14:paraId="35F70123" w14:textId="77777777" w:rsidR="00222930" w:rsidRPr="00222930" w:rsidRDefault="00222930" w:rsidP="00222930">
            <w:pPr>
              <w:rPr>
                <w:rFonts w:ascii="Calibri" w:hAnsi="Calibri"/>
                <w:color w:val="000000"/>
              </w:rPr>
            </w:pPr>
            <w:r w:rsidRPr="00222930">
              <w:rPr>
                <w:rFonts w:ascii="Calibri" w:hAnsi="Calibri"/>
                <w:color w:val="000000"/>
              </w:rPr>
              <w:t>Olson</w:t>
            </w:r>
          </w:p>
        </w:tc>
      </w:tr>
    </w:tbl>
    <w:p w14:paraId="2F781908" w14:textId="77777777" w:rsidR="00222930" w:rsidRPr="00222930" w:rsidRDefault="00222930" w:rsidP="00222930">
      <w:pPr>
        <w:tabs>
          <w:tab w:val="left" w:pos="810"/>
        </w:tabs>
        <w:rPr>
          <w:rFonts w:ascii="Baskerville Old Face" w:hAnsi="Baskerville Old Face"/>
          <w:b/>
        </w:rPr>
      </w:pPr>
    </w:p>
    <w:p w14:paraId="2F80DADC" w14:textId="77777777" w:rsidR="00090461" w:rsidRPr="00090461" w:rsidRDefault="00090461" w:rsidP="00090461">
      <w:pPr>
        <w:pStyle w:val="ListParagraph"/>
        <w:tabs>
          <w:tab w:val="left" w:pos="810"/>
        </w:tabs>
        <w:ind w:left="1440"/>
        <w:rPr>
          <w:rFonts w:ascii="Baskerville Old Face" w:hAnsi="Baskerville Old Face"/>
          <w:b/>
        </w:rPr>
      </w:pPr>
    </w:p>
    <w:p w14:paraId="63DDAB87" w14:textId="77777777" w:rsidR="00AE1FAC" w:rsidRPr="00090461" w:rsidRDefault="00AE1FAC" w:rsidP="00090461">
      <w:pPr>
        <w:pStyle w:val="ListParagraph"/>
        <w:numPr>
          <w:ilvl w:val="0"/>
          <w:numId w:val="29"/>
        </w:numPr>
        <w:rPr>
          <w:rFonts w:ascii="Baskerville Old Face" w:hAnsi="Baskerville Old Face"/>
          <w:b/>
        </w:rPr>
      </w:pPr>
      <w:r w:rsidRPr="00090461">
        <w:rPr>
          <w:rFonts w:ascii="Baskerville Old Face" w:hAnsi="Baskerville Old Face"/>
          <w:b/>
        </w:rPr>
        <w:t>Settlement Notification</w:t>
      </w:r>
    </w:p>
    <w:p w14:paraId="022F3A22" w14:textId="77777777" w:rsidR="00AE1FAC" w:rsidRPr="00090461" w:rsidRDefault="00AE1FAC" w:rsidP="00AE1FAC">
      <w:pPr>
        <w:rPr>
          <w:rFonts w:ascii="Baskerville Old Face" w:hAnsi="Baskerville Old Face"/>
          <w:b/>
        </w:rPr>
      </w:pPr>
    </w:p>
    <w:p w14:paraId="15427622" w14:textId="77777777" w:rsidR="00BC372D" w:rsidRDefault="003B6D1D" w:rsidP="00AE1FAC">
      <w:pPr>
        <w:pStyle w:val="ListParagraph"/>
        <w:numPr>
          <w:ilvl w:val="0"/>
          <w:numId w:val="26"/>
        </w:numPr>
        <w:tabs>
          <w:tab w:val="left" w:pos="810"/>
        </w:tabs>
        <w:rPr>
          <w:rFonts w:ascii="Baskerville Old Face" w:hAnsi="Baskerville Old Face"/>
          <w:b/>
        </w:rPr>
      </w:pPr>
      <w:r w:rsidRPr="00090461">
        <w:rPr>
          <w:rFonts w:ascii="Baskerville Old Face" w:hAnsi="Baskerville Old Face"/>
          <w:b/>
        </w:rPr>
        <w:t xml:space="preserve">Claim Numbers: </w:t>
      </w:r>
    </w:p>
    <w:tbl>
      <w:tblPr>
        <w:tblW w:w="9124" w:type="dxa"/>
        <w:tblInd w:w="93" w:type="dxa"/>
        <w:tblLayout w:type="fixed"/>
        <w:tblLook w:val="04A0" w:firstRow="1" w:lastRow="0" w:firstColumn="1" w:lastColumn="0" w:noHBand="0" w:noVBand="1"/>
      </w:tblPr>
      <w:tblGrid>
        <w:gridCol w:w="1300"/>
        <w:gridCol w:w="1865"/>
        <w:gridCol w:w="1300"/>
        <w:gridCol w:w="1739"/>
        <w:gridCol w:w="1620"/>
        <w:gridCol w:w="1300"/>
      </w:tblGrid>
      <w:tr w:rsidR="00222930" w:rsidRPr="00222930" w14:paraId="23DB432E" w14:textId="77777777" w:rsidTr="00222930">
        <w:trPr>
          <w:trHeight w:val="300"/>
        </w:trPr>
        <w:tc>
          <w:tcPr>
            <w:tcW w:w="1300" w:type="dxa"/>
            <w:tcBorders>
              <w:top w:val="nil"/>
              <w:left w:val="nil"/>
              <w:bottom w:val="nil"/>
              <w:right w:val="nil"/>
            </w:tcBorders>
            <w:shd w:val="clear" w:color="auto" w:fill="auto"/>
            <w:noWrap/>
            <w:vAlign w:val="bottom"/>
            <w:hideMark/>
          </w:tcPr>
          <w:p w14:paraId="4A66C760" w14:textId="77777777" w:rsidR="00222930" w:rsidRPr="00222930" w:rsidRDefault="00222930" w:rsidP="00222930">
            <w:pPr>
              <w:jc w:val="right"/>
              <w:rPr>
                <w:rFonts w:ascii="Calibri" w:hAnsi="Calibri"/>
                <w:color w:val="000000"/>
              </w:rPr>
            </w:pPr>
            <w:r w:rsidRPr="00222930">
              <w:rPr>
                <w:rFonts w:ascii="Calibri" w:hAnsi="Calibri"/>
                <w:color w:val="000000"/>
              </w:rPr>
              <w:t>428895</w:t>
            </w:r>
          </w:p>
        </w:tc>
        <w:tc>
          <w:tcPr>
            <w:tcW w:w="1865" w:type="dxa"/>
            <w:tcBorders>
              <w:top w:val="nil"/>
              <w:left w:val="nil"/>
              <w:bottom w:val="nil"/>
              <w:right w:val="nil"/>
            </w:tcBorders>
            <w:shd w:val="clear" w:color="auto" w:fill="auto"/>
            <w:noWrap/>
            <w:vAlign w:val="bottom"/>
            <w:hideMark/>
          </w:tcPr>
          <w:p w14:paraId="63FB8983" w14:textId="77777777" w:rsidR="00222930" w:rsidRPr="00222930" w:rsidRDefault="00222930" w:rsidP="00222930">
            <w:pPr>
              <w:rPr>
                <w:rFonts w:ascii="Calibri" w:hAnsi="Calibri"/>
                <w:color w:val="000000"/>
              </w:rPr>
            </w:pPr>
            <w:r w:rsidRPr="00222930">
              <w:rPr>
                <w:rFonts w:ascii="Calibri" w:hAnsi="Calibri"/>
                <w:color w:val="000000"/>
              </w:rPr>
              <w:t xml:space="preserve">VanDenburg </w:t>
            </w:r>
          </w:p>
        </w:tc>
        <w:tc>
          <w:tcPr>
            <w:tcW w:w="1300" w:type="dxa"/>
            <w:tcBorders>
              <w:top w:val="nil"/>
              <w:left w:val="nil"/>
              <w:bottom w:val="nil"/>
              <w:right w:val="nil"/>
            </w:tcBorders>
            <w:shd w:val="clear" w:color="auto" w:fill="auto"/>
            <w:noWrap/>
            <w:vAlign w:val="bottom"/>
            <w:hideMark/>
          </w:tcPr>
          <w:p w14:paraId="43D7460C" w14:textId="77777777" w:rsidR="00222930" w:rsidRPr="00222930" w:rsidRDefault="00222930" w:rsidP="00222930">
            <w:pPr>
              <w:jc w:val="right"/>
              <w:rPr>
                <w:rFonts w:ascii="Calibri" w:hAnsi="Calibri"/>
                <w:color w:val="000000"/>
              </w:rPr>
            </w:pPr>
            <w:r w:rsidRPr="00222930">
              <w:rPr>
                <w:rFonts w:ascii="Calibri" w:hAnsi="Calibri"/>
                <w:color w:val="000000"/>
              </w:rPr>
              <w:t>517263</w:t>
            </w:r>
          </w:p>
        </w:tc>
        <w:tc>
          <w:tcPr>
            <w:tcW w:w="1739" w:type="dxa"/>
            <w:tcBorders>
              <w:top w:val="nil"/>
              <w:left w:val="nil"/>
              <w:bottom w:val="nil"/>
              <w:right w:val="nil"/>
            </w:tcBorders>
            <w:shd w:val="clear" w:color="auto" w:fill="auto"/>
            <w:noWrap/>
            <w:vAlign w:val="bottom"/>
            <w:hideMark/>
          </w:tcPr>
          <w:p w14:paraId="34A723EF" w14:textId="77777777" w:rsidR="00222930" w:rsidRPr="00222930" w:rsidRDefault="00222930" w:rsidP="00222930">
            <w:pPr>
              <w:rPr>
                <w:rFonts w:ascii="Calibri" w:hAnsi="Calibri"/>
                <w:color w:val="000000"/>
              </w:rPr>
            </w:pPr>
            <w:r w:rsidRPr="00222930">
              <w:rPr>
                <w:rFonts w:ascii="Calibri" w:hAnsi="Calibri"/>
                <w:color w:val="000000"/>
              </w:rPr>
              <w:t xml:space="preserve">Elliott </w:t>
            </w:r>
          </w:p>
        </w:tc>
        <w:tc>
          <w:tcPr>
            <w:tcW w:w="1620" w:type="dxa"/>
            <w:tcBorders>
              <w:top w:val="nil"/>
              <w:left w:val="nil"/>
              <w:bottom w:val="nil"/>
              <w:right w:val="nil"/>
            </w:tcBorders>
            <w:shd w:val="clear" w:color="auto" w:fill="auto"/>
            <w:noWrap/>
            <w:vAlign w:val="bottom"/>
            <w:hideMark/>
          </w:tcPr>
          <w:p w14:paraId="0B1A5F0B" w14:textId="77777777" w:rsidR="00222930" w:rsidRPr="00222930" w:rsidRDefault="00222930" w:rsidP="00222930">
            <w:pPr>
              <w:jc w:val="right"/>
              <w:rPr>
                <w:rFonts w:ascii="Calibri" w:hAnsi="Calibri"/>
                <w:color w:val="000000"/>
              </w:rPr>
            </w:pPr>
            <w:r w:rsidRPr="00222930">
              <w:rPr>
                <w:rFonts w:ascii="Calibri" w:hAnsi="Calibri"/>
                <w:color w:val="000000"/>
              </w:rPr>
              <w:t>527510</w:t>
            </w:r>
          </w:p>
        </w:tc>
        <w:tc>
          <w:tcPr>
            <w:tcW w:w="1300" w:type="dxa"/>
            <w:tcBorders>
              <w:top w:val="nil"/>
              <w:left w:val="nil"/>
              <w:bottom w:val="nil"/>
              <w:right w:val="nil"/>
            </w:tcBorders>
            <w:shd w:val="clear" w:color="auto" w:fill="auto"/>
            <w:noWrap/>
            <w:vAlign w:val="bottom"/>
            <w:hideMark/>
          </w:tcPr>
          <w:p w14:paraId="0DBCECF6" w14:textId="77777777" w:rsidR="00222930" w:rsidRPr="00222930" w:rsidRDefault="00222930" w:rsidP="00222930">
            <w:pPr>
              <w:rPr>
                <w:rFonts w:ascii="Calibri" w:hAnsi="Calibri"/>
                <w:color w:val="000000"/>
              </w:rPr>
            </w:pPr>
            <w:r w:rsidRPr="00222930">
              <w:rPr>
                <w:rFonts w:ascii="Calibri" w:hAnsi="Calibri"/>
                <w:color w:val="000000"/>
              </w:rPr>
              <w:t xml:space="preserve">Compton </w:t>
            </w:r>
          </w:p>
        </w:tc>
      </w:tr>
      <w:tr w:rsidR="00222930" w:rsidRPr="00222930" w14:paraId="28BE000C" w14:textId="77777777" w:rsidTr="00222930">
        <w:trPr>
          <w:trHeight w:val="300"/>
        </w:trPr>
        <w:tc>
          <w:tcPr>
            <w:tcW w:w="1300" w:type="dxa"/>
            <w:tcBorders>
              <w:top w:val="nil"/>
              <w:left w:val="nil"/>
              <w:bottom w:val="nil"/>
              <w:right w:val="nil"/>
            </w:tcBorders>
            <w:shd w:val="clear" w:color="auto" w:fill="auto"/>
            <w:noWrap/>
            <w:vAlign w:val="bottom"/>
            <w:hideMark/>
          </w:tcPr>
          <w:p w14:paraId="2DACFCD3" w14:textId="77777777" w:rsidR="00222930" w:rsidRPr="00222930" w:rsidRDefault="00222930" w:rsidP="00222930">
            <w:pPr>
              <w:jc w:val="right"/>
              <w:rPr>
                <w:rFonts w:ascii="Calibri" w:hAnsi="Calibri"/>
                <w:color w:val="000000"/>
              </w:rPr>
            </w:pPr>
            <w:r w:rsidRPr="00222930">
              <w:rPr>
                <w:rFonts w:ascii="Calibri" w:hAnsi="Calibri"/>
                <w:color w:val="000000"/>
              </w:rPr>
              <w:t>436007</w:t>
            </w:r>
          </w:p>
        </w:tc>
        <w:tc>
          <w:tcPr>
            <w:tcW w:w="1865" w:type="dxa"/>
            <w:tcBorders>
              <w:top w:val="nil"/>
              <w:left w:val="nil"/>
              <w:bottom w:val="nil"/>
              <w:right w:val="nil"/>
            </w:tcBorders>
            <w:shd w:val="clear" w:color="auto" w:fill="auto"/>
            <w:noWrap/>
            <w:vAlign w:val="bottom"/>
            <w:hideMark/>
          </w:tcPr>
          <w:p w14:paraId="606BFE92" w14:textId="77777777" w:rsidR="00222930" w:rsidRPr="00222930" w:rsidRDefault="00222930" w:rsidP="00222930">
            <w:pPr>
              <w:rPr>
                <w:rFonts w:ascii="Calibri" w:hAnsi="Calibri"/>
                <w:color w:val="000000"/>
              </w:rPr>
            </w:pPr>
            <w:r w:rsidRPr="00222930">
              <w:rPr>
                <w:rFonts w:ascii="Calibri" w:hAnsi="Calibri"/>
                <w:color w:val="000000"/>
              </w:rPr>
              <w:t xml:space="preserve">Ulloa </w:t>
            </w:r>
          </w:p>
        </w:tc>
        <w:tc>
          <w:tcPr>
            <w:tcW w:w="1300" w:type="dxa"/>
            <w:tcBorders>
              <w:top w:val="nil"/>
              <w:left w:val="nil"/>
              <w:bottom w:val="nil"/>
              <w:right w:val="nil"/>
            </w:tcBorders>
            <w:shd w:val="clear" w:color="auto" w:fill="auto"/>
            <w:noWrap/>
            <w:vAlign w:val="bottom"/>
            <w:hideMark/>
          </w:tcPr>
          <w:p w14:paraId="2A1211AA" w14:textId="77777777" w:rsidR="00222930" w:rsidRPr="00222930" w:rsidRDefault="00222930" w:rsidP="00222930">
            <w:pPr>
              <w:jc w:val="right"/>
              <w:rPr>
                <w:rFonts w:ascii="Calibri" w:hAnsi="Calibri"/>
                <w:color w:val="000000"/>
              </w:rPr>
            </w:pPr>
            <w:r w:rsidRPr="00222930">
              <w:rPr>
                <w:rFonts w:ascii="Calibri" w:hAnsi="Calibri"/>
                <w:color w:val="000000"/>
              </w:rPr>
              <w:t>518456</w:t>
            </w:r>
          </w:p>
        </w:tc>
        <w:tc>
          <w:tcPr>
            <w:tcW w:w="1739" w:type="dxa"/>
            <w:tcBorders>
              <w:top w:val="nil"/>
              <w:left w:val="nil"/>
              <w:bottom w:val="nil"/>
              <w:right w:val="nil"/>
            </w:tcBorders>
            <w:shd w:val="clear" w:color="auto" w:fill="auto"/>
            <w:noWrap/>
            <w:vAlign w:val="bottom"/>
            <w:hideMark/>
          </w:tcPr>
          <w:p w14:paraId="123C6C72" w14:textId="77777777" w:rsidR="00222930" w:rsidRPr="00222930" w:rsidRDefault="00222930" w:rsidP="00222930">
            <w:pPr>
              <w:rPr>
                <w:rFonts w:ascii="Calibri" w:hAnsi="Calibri"/>
                <w:color w:val="000000"/>
              </w:rPr>
            </w:pPr>
            <w:r w:rsidRPr="00222930">
              <w:rPr>
                <w:rFonts w:ascii="Calibri" w:hAnsi="Calibri"/>
                <w:color w:val="000000"/>
              </w:rPr>
              <w:t xml:space="preserve">Henry-Ellis </w:t>
            </w:r>
          </w:p>
        </w:tc>
        <w:tc>
          <w:tcPr>
            <w:tcW w:w="1620" w:type="dxa"/>
            <w:tcBorders>
              <w:top w:val="nil"/>
              <w:left w:val="nil"/>
              <w:bottom w:val="nil"/>
              <w:right w:val="nil"/>
            </w:tcBorders>
            <w:shd w:val="clear" w:color="auto" w:fill="auto"/>
            <w:noWrap/>
            <w:vAlign w:val="bottom"/>
            <w:hideMark/>
          </w:tcPr>
          <w:p w14:paraId="3319020B" w14:textId="77777777" w:rsidR="00222930" w:rsidRPr="00222930" w:rsidRDefault="00222930" w:rsidP="00222930">
            <w:pPr>
              <w:jc w:val="right"/>
              <w:rPr>
                <w:rFonts w:ascii="Calibri" w:hAnsi="Calibri"/>
                <w:color w:val="000000"/>
              </w:rPr>
            </w:pPr>
            <w:r w:rsidRPr="00222930">
              <w:rPr>
                <w:rFonts w:ascii="Calibri" w:hAnsi="Calibri"/>
                <w:color w:val="000000"/>
              </w:rPr>
              <w:t>529346</w:t>
            </w:r>
          </w:p>
        </w:tc>
        <w:tc>
          <w:tcPr>
            <w:tcW w:w="1300" w:type="dxa"/>
            <w:tcBorders>
              <w:top w:val="nil"/>
              <w:left w:val="nil"/>
              <w:bottom w:val="nil"/>
              <w:right w:val="nil"/>
            </w:tcBorders>
            <w:shd w:val="clear" w:color="auto" w:fill="auto"/>
            <w:noWrap/>
            <w:vAlign w:val="bottom"/>
            <w:hideMark/>
          </w:tcPr>
          <w:p w14:paraId="6170356A" w14:textId="77777777" w:rsidR="00222930" w:rsidRPr="00222930" w:rsidRDefault="00222930" w:rsidP="00222930">
            <w:pPr>
              <w:rPr>
                <w:rFonts w:ascii="Calibri" w:hAnsi="Calibri"/>
                <w:color w:val="000000"/>
              </w:rPr>
            </w:pPr>
            <w:r w:rsidRPr="00222930">
              <w:rPr>
                <w:rFonts w:ascii="Calibri" w:hAnsi="Calibri"/>
                <w:color w:val="000000"/>
              </w:rPr>
              <w:t xml:space="preserve">Abuhwaidi </w:t>
            </w:r>
          </w:p>
        </w:tc>
      </w:tr>
      <w:tr w:rsidR="00222930" w:rsidRPr="00222930" w14:paraId="51DE161B" w14:textId="77777777" w:rsidTr="00222930">
        <w:trPr>
          <w:trHeight w:val="300"/>
        </w:trPr>
        <w:tc>
          <w:tcPr>
            <w:tcW w:w="1300" w:type="dxa"/>
            <w:tcBorders>
              <w:top w:val="nil"/>
              <w:left w:val="nil"/>
              <w:bottom w:val="nil"/>
              <w:right w:val="nil"/>
            </w:tcBorders>
            <w:shd w:val="clear" w:color="auto" w:fill="auto"/>
            <w:noWrap/>
            <w:vAlign w:val="bottom"/>
            <w:hideMark/>
          </w:tcPr>
          <w:p w14:paraId="1C148C5A" w14:textId="77777777" w:rsidR="00222930" w:rsidRPr="00222930" w:rsidRDefault="00222930" w:rsidP="00222930">
            <w:pPr>
              <w:jc w:val="right"/>
              <w:rPr>
                <w:rFonts w:ascii="Calibri" w:hAnsi="Calibri"/>
                <w:color w:val="000000"/>
              </w:rPr>
            </w:pPr>
            <w:r w:rsidRPr="00222930">
              <w:rPr>
                <w:rFonts w:ascii="Calibri" w:hAnsi="Calibri"/>
                <w:color w:val="000000"/>
              </w:rPr>
              <w:t>458936</w:t>
            </w:r>
          </w:p>
        </w:tc>
        <w:tc>
          <w:tcPr>
            <w:tcW w:w="1865" w:type="dxa"/>
            <w:tcBorders>
              <w:top w:val="nil"/>
              <w:left w:val="nil"/>
              <w:bottom w:val="nil"/>
              <w:right w:val="nil"/>
            </w:tcBorders>
            <w:shd w:val="clear" w:color="auto" w:fill="auto"/>
            <w:noWrap/>
            <w:vAlign w:val="bottom"/>
            <w:hideMark/>
          </w:tcPr>
          <w:p w14:paraId="5B5910D1" w14:textId="77777777" w:rsidR="00222930" w:rsidRPr="00222930" w:rsidRDefault="00222930" w:rsidP="00222930">
            <w:pPr>
              <w:rPr>
                <w:rFonts w:ascii="Calibri" w:hAnsi="Calibri"/>
                <w:color w:val="000000"/>
              </w:rPr>
            </w:pPr>
            <w:r w:rsidRPr="00222930">
              <w:rPr>
                <w:rFonts w:ascii="Calibri" w:hAnsi="Calibri"/>
                <w:color w:val="000000"/>
              </w:rPr>
              <w:t xml:space="preserve">Carrion </w:t>
            </w:r>
          </w:p>
        </w:tc>
        <w:tc>
          <w:tcPr>
            <w:tcW w:w="1300" w:type="dxa"/>
            <w:tcBorders>
              <w:top w:val="nil"/>
              <w:left w:val="nil"/>
              <w:bottom w:val="nil"/>
              <w:right w:val="nil"/>
            </w:tcBorders>
            <w:shd w:val="clear" w:color="auto" w:fill="auto"/>
            <w:noWrap/>
            <w:vAlign w:val="bottom"/>
            <w:hideMark/>
          </w:tcPr>
          <w:p w14:paraId="02E6FDA4" w14:textId="77777777" w:rsidR="00222930" w:rsidRPr="00222930" w:rsidRDefault="00222930" w:rsidP="00222930">
            <w:pPr>
              <w:jc w:val="right"/>
              <w:rPr>
                <w:rFonts w:ascii="Calibri" w:hAnsi="Calibri"/>
                <w:color w:val="000000"/>
              </w:rPr>
            </w:pPr>
            <w:r w:rsidRPr="00222930">
              <w:rPr>
                <w:rFonts w:ascii="Calibri" w:hAnsi="Calibri"/>
                <w:color w:val="000000"/>
              </w:rPr>
              <w:t>519257</w:t>
            </w:r>
          </w:p>
        </w:tc>
        <w:tc>
          <w:tcPr>
            <w:tcW w:w="1739" w:type="dxa"/>
            <w:tcBorders>
              <w:top w:val="nil"/>
              <w:left w:val="nil"/>
              <w:bottom w:val="nil"/>
              <w:right w:val="nil"/>
            </w:tcBorders>
            <w:shd w:val="clear" w:color="auto" w:fill="auto"/>
            <w:noWrap/>
            <w:vAlign w:val="bottom"/>
            <w:hideMark/>
          </w:tcPr>
          <w:p w14:paraId="729D3CA4" w14:textId="77777777" w:rsidR="00222930" w:rsidRPr="00222930" w:rsidRDefault="00222930" w:rsidP="00222930">
            <w:pPr>
              <w:rPr>
                <w:rFonts w:ascii="Calibri" w:hAnsi="Calibri"/>
                <w:color w:val="000000"/>
              </w:rPr>
            </w:pPr>
            <w:r w:rsidRPr="00222930">
              <w:rPr>
                <w:rFonts w:ascii="Calibri" w:hAnsi="Calibri"/>
                <w:color w:val="000000"/>
              </w:rPr>
              <w:t xml:space="preserve">Zupo </w:t>
            </w:r>
          </w:p>
        </w:tc>
        <w:tc>
          <w:tcPr>
            <w:tcW w:w="1620" w:type="dxa"/>
            <w:tcBorders>
              <w:top w:val="nil"/>
              <w:left w:val="nil"/>
              <w:bottom w:val="nil"/>
              <w:right w:val="nil"/>
            </w:tcBorders>
            <w:shd w:val="clear" w:color="auto" w:fill="auto"/>
            <w:noWrap/>
            <w:vAlign w:val="bottom"/>
            <w:hideMark/>
          </w:tcPr>
          <w:p w14:paraId="152C4509" w14:textId="77777777" w:rsidR="00222930" w:rsidRPr="00222930" w:rsidRDefault="00222930" w:rsidP="00222930">
            <w:pPr>
              <w:jc w:val="right"/>
              <w:rPr>
                <w:rFonts w:ascii="Calibri" w:hAnsi="Calibri"/>
                <w:color w:val="000000"/>
              </w:rPr>
            </w:pPr>
            <w:r w:rsidRPr="00222930">
              <w:rPr>
                <w:rFonts w:ascii="Calibri" w:hAnsi="Calibri"/>
                <w:color w:val="000000"/>
              </w:rPr>
              <w:t>529439</w:t>
            </w:r>
          </w:p>
        </w:tc>
        <w:tc>
          <w:tcPr>
            <w:tcW w:w="1300" w:type="dxa"/>
            <w:tcBorders>
              <w:top w:val="nil"/>
              <w:left w:val="nil"/>
              <w:bottom w:val="nil"/>
              <w:right w:val="nil"/>
            </w:tcBorders>
            <w:shd w:val="clear" w:color="auto" w:fill="auto"/>
            <w:noWrap/>
            <w:vAlign w:val="bottom"/>
            <w:hideMark/>
          </w:tcPr>
          <w:p w14:paraId="5E613293" w14:textId="77777777" w:rsidR="00222930" w:rsidRPr="00222930" w:rsidRDefault="00222930" w:rsidP="00222930">
            <w:pPr>
              <w:rPr>
                <w:rFonts w:ascii="Calibri" w:hAnsi="Calibri"/>
                <w:color w:val="000000"/>
              </w:rPr>
            </w:pPr>
            <w:r w:rsidRPr="00222930">
              <w:rPr>
                <w:rFonts w:ascii="Calibri" w:hAnsi="Calibri"/>
                <w:color w:val="000000"/>
              </w:rPr>
              <w:t xml:space="preserve">Stanley </w:t>
            </w:r>
          </w:p>
        </w:tc>
      </w:tr>
      <w:tr w:rsidR="00222930" w:rsidRPr="00222930" w14:paraId="27802D58" w14:textId="77777777" w:rsidTr="00222930">
        <w:trPr>
          <w:trHeight w:val="300"/>
        </w:trPr>
        <w:tc>
          <w:tcPr>
            <w:tcW w:w="1300" w:type="dxa"/>
            <w:tcBorders>
              <w:top w:val="nil"/>
              <w:left w:val="nil"/>
              <w:bottom w:val="nil"/>
              <w:right w:val="nil"/>
            </w:tcBorders>
            <w:shd w:val="clear" w:color="auto" w:fill="auto"/>
            <w:noWrap/>
            <w:vAlign w:val="bottom"/>
            <w:hideMark/>
          </w:tcPr>
          <w:p w14:paraId="5002E871" w14:textId="77777777" w:rsidR="00222930" w:rsidRPr="00222930" w:rsidRDefault="00222930" w:rsidP="00222930">
            <w:pPr>
              <w:jc w:val="right"/>
              <w:rPr>
                <w:rFonts w:ascii="Calibri" w:hAnsi="Calibri"/>
                <w:color w:val="000000"/>
              </w:rPr>
            </w:pPr>
            <w:r w:rsidRPr="00222930">
              <w:rPr>
                <w:rFonts w:ascii="Calibri" w:hAnsi="Calibri"/>
                <w:color w:val="000000"/>
              </w:rPr>
              <w:t>487842</w:t>
            </w:r>
          </w:p>
        </w:tc>
        <w:tc>
          <w:tcPr>
            <w:tcW w:w="1865" w:type="dxa"/>
            <w:tcBorders>
              <w:top w:val="nil"/>
              <w:left w:val="nil"/>
              <w:bottom w:val="nil"/>
              <w:right w:val="nil"/>
            </w:tcBorders>
            <w:shd w:val="clear" w:color="auto" w:fill="auto"/>
            <w:noWrap/>
            <w:vAlign w:val="bottom"/>
            <w:hideMark/>
          </w:tcPr>
          <w:p w14:paraId="1A9C20B4" w14:textId="77777777" w:rsidR="00222930" w:rsidRPr="00222930" w:rsidRDefault="00222930" w:rsidP="00222930">
            <w:pPr>
              <w:rPr>
                <w:rFonts w:ascii="Calibri" w:hAnsi="Calibri"/>
                <w:color w:val="000000"/>
              </w:rPr>
            </w:pPr>
            <w:r w:rsidRPr="00222930">
              <w:rPr>
                <w:rFonts w:ascii="Calibri" w:hAnsi="Calibri"/>
                <w:color w:val="000000"/>
              </w:rPr>
              <w:t xml:space="preserve">Flores </w:t>
            </w:r>
          </w:p>
        </w:tc>
        <w:tc>
          <w:tcPr>
            <w:tcW w:w="1300" w:type="dxa"/>
            <w:tcBorders>
              <w:top w:val="nil"/>
              <w:left w:val="nil"/>
              <w:bottom w:val="nil"/>
              <w:right w:val="nil"/>
            </w:tcBorders>
            <w:shd w:val="clear" w:color="auto" w:fill="auto"/>
            <w:noWrap/>
            <w:vAlign w:val="bottom"/>
            <w:hideMark/>
          </w:tcPr>
          <w:p w14:paraId="729F5136" w14:textId="77777777" w:rsidR="00222930" w:rsidRPr="00222930" w:rsidRDefault="00222930" w:rsidP="00222930">
            <w:pPr>
              <w:jc w:val="right"/>
              <w:rPr>
                <w:rFonts w:ascii="Calibri" w:hAnsi="Calibri"/>
                <w:color w:val="000000"/>
              </w:rPr>
            </w:pPr>
            <w:r w:rsidRPr="00222930">
              <w:rPr>
                <w:rFonts w:ascii="Calibri" w:hAnsi="Calibri"/>
                <w:color w:val="000000"/>
              </w:rPr>
              <w:t>520623</w:t>
            </w:r>
          </w:p>
        </w:tc>
        <w:tc>
          <w:tcPr>
            <w:tcW w:w="1739" w:type="dxa"/>
            <w:tcBorders>
              <w:top w:val="nil"/>
              <w:left w:val="nil"/>
              <w:bottom w:val="nil"/>
              <w:right w:val="nil"/>
            </w:tcBorders>
            <w:shd w:val="clear" w:color="auto" w:fill="auto"/>
            <w:noWrap/>
            <w:vAlign w:val="bottom"/>
            <w:hideMark/>
          </w:tcPr>
          <w:p w14:paraId="64FB6AD1" w14:textId="77777777" w:rsidR="00222930" w:rsidRPr="00222930" w:rsidRDefault="00222930" w:rsidP="00222930">
            <w:pPr>
              <w:rPr>
                <w:rFonts w:ascii="Calibri" w:hAnsi="Calibri"/>
                <w:color w:val="000000"/>
              </w:rPr>
            </w:pPr>
            <w:r w:rsidRPr="00222930">
              <w:rPr>
                <w:rFonts w:ascii="Calibri" w:hAnsi="Calibri"/>
                <w:color w:val="000000"/>
              </w:rPr>
              <w:t xml:space="preserve">Friend </w:t>
            </w:r>
          </w:p>
        </w:tc>
        <w:tc>
          <w:tcPr>
            <w:tcW w:w="1620" w:type="dxa"/>
            <w:tcBorders>
              <w:top w:val="nil"/>
              <w:left w:val="nil"/>
              <w:bottom w:val="nil"/>
              <w:right w:val="nil"/>
            </w:tcBorders>
            <w:shd w:val="clear" w:color="auto" w:fill="auto"/>
            <w:noWrap/>
            <w:vAlign w:val="bottom"/>
            <w:hideMark/>
          </w:tcPr>
          <w:p w14:paraId="1C3DCAD7" w14:textId="77777777" w:rsidR="00222930" w:rsidRPr="00222930" w:rsidRDefault="00222930" w:rsidP="00222930">
            <w:pPr>
              <w:jc w:val="right"/>
              <w:rPr>
                <w:rFonts w:ascii="Calibri" w:hAnsi="Calibri"/>
                <w:color w:val="000000"/>
              </w:rPr>
            </w:pPr>
            <w:r w:rsidRPr="00222930">
              <w:rPr>
                <w:rFonts w:ascii="Calibri" w:hAnsi="Calibri"/>
                <w:color w:val="000000"/>
              </w:rPr>
              <w:t>530484</w:t>
            </w:r>
          </w:p>
        </w:tc>
        <w:tc>
          <w:tcPr>
            <w:tcW w:w="1300" w:type="dxa"/>
            <w:tcBorders>
              <w:top w:val="nil"/>
              <w:left w:val="nil"/>
              <w:bottom w:val="nil"/>
              <w:right w:val="nil"/>
            </w:tcBorders>
            <w:shd w:val="clear" w:color="auto" w:fill="auto"/>
            <w:noWrap/>
            <w:vAlign w:val="bottom"/>
            <w:hideMark/>
          </w:tcPr>
          <w:p w14:paraId="099B57B3" w14:textId="77777777" w:rsidR="00222930" w:rsidRPr="00222930" w:rsidRDefault="00222930" w:rsidP="00222930">
            <w:pPr>
              <w:rPr>
                <w:rFonts w:ascii="Calibri" w:hAnsi="Calibri"/>
                <w:color w:val="000000"/>
              </w:rPr>
            </w:pPr>
            <w:r w:rsidRPr="00222930">
              <w:rPr>
                <w:rFonts w:ascii="Calibri" w:hAnsi="Calibri"/>
                <w:color w:val="000000"/>
              </w:rPr>
              <w:t xml:space="preserve">Benzien </w:t>
            </w:r>
          </w:p>
        </w:tc>
      </w:tr>
      <w:tr w:rsidR="00222930" w:rsidRPr="00222930" w14:paraId="65974D35" w14:textId="77777777" w:rsidTr="00222930">
        <w:trPr>
          <w:trHeight w:val="300"/>
        </w:trPr>
        <w:tc>
          <w:tcPr>
            <w:tcW w:w="1300" w:type="dxa"/>
            <w:tcBorders>
              <w:top w:val="nil"/>
              <w:left w:val="nil"/>
              <w:bottom w:val="nil"/>
              <w:right w:val="nil"/>
            </w:tcBorders>
            <w:shd w:val="clear" w:color="auto" w:fill="auto"/>
            <w:noWrap/>
            <w:vAlign w:val="bottom"/>
            <w:hideMark/>
          </w:tcPr>
          <w:p w14:paraId="7B584F19" w14:textId="77777777" w:rsidR="00222930" w:rsidRPr="00222930" w:rsidRDefault="00222930" w:rsidP="00222930">
            <w:pPr>
              <w:jc w:val="right"/>
              <w:rPr>
                <w:rFonts w:ascii="Calibri" w:hAnsi="Calibri"/>
                <w:color w:val="000000"/>
              </w:rPr>
            </w:pPr>
            <w:r w:rsidRPr="00222930">
              <w:rPr>
                <w:rFonts w:ascii="Calibri" w:hAnsi="Calibri"/>
                <w:color w:val="000000"/>
              </w:rPr>
              <w:t>501334</w:t>
            </w:r>
          </w:p>
        </w:tc>
        <w:tc>
          <w:tcPr>
            <w:tcW w:w="1865" w:type="dxa"/>
            <w:tcBorders>
              <w:top w:val="nil"/>
              <w:left w:val="nil"/>
              <w:bottom w:val="nil"/>
              <w:right w:val="nil"/>
            </w:tcBorders>
            <w:shd w:val="clear" w:color="auto" w:fill="auto"/>
            <w:noWrap/>
            <w:vAlign w:val="bottom"/>
            <w:hideMark/>
          </w:tcPr>
          <w:p w14:paraId="05DF72E3" w14:textId="77777777" w:rsidR="00222930" w:rsidRPr="00222930" w:rsidRDefault="00222930" w:rsidP="00222930">
            <w:pPr>
              <w:rPr>
                <w:rFonts w:ascii="Calibri" w:hAnsi="Calibri"/>
                <w:color w:val="000000"/>
              </w:rPr>
            </w:pPr>
            <w:r w:rsidRPr="00222930">
              <w:rPr>
                <w:rFonts w:ascii="Calibri" w:hAnsi="Calibri"/>
                <w:color w:val="000000"/>
              </w:rPr>
              <w:t xml:space="preserve">Cunha </w:t>
            </w:r>
          </w:p>
        </w:tc>
        <w:tc>
          <w:tcPr>
            <w:tcW w:w="1300" w:type="dxa"/>
            <w:tcBorders>
              <w:top w:val="nil"/>
              <w:left w:val="nil"/>
              <w:bottom w:val="nil"/>
              <w:right w:val="nil"/>
            </w:tcBorders>
            <w:shd w:val="clear" w:color="auto" w:fill="auto"/>
            <w:noWrap/>
            <w:vAlign w:val="bottom"/>
            <w:hideMark/>
          </w:tcPr>
          <w:p w14:paraId="68472B3B" w14:textId="77777777" w:rsidR="00222930" w:rsidRPr="00222930" w:rsidRDefault="00222930" w:rsidP="00222930">
            <w:pPr>
              <w:jc w:val="right"/>
              <w:rPr>
                <w:rFonts w:ascii="Calibri" w:hAnsi="Calibri"/>
                <w:color w:val="000000"/>
              </w:rPr>
            </w:pPr>
            <w:r w:rsidRPr="00222930">
              <w:rPr>
                <w:rFonts w:ascii="Calibri" w:hAnsi="Calibri"/>
                <w:color w:val="000000"/>
              </w:rPr>
              <w:t>521363</w:t>
            </w:r>
          </w:p>
        </w:tc>
        <w:tc>
          <w:tcPr>
            <w:tcW w:w="1739" w:type="dxa"/>
            <w:tcBorders>
              <w:top w:val="nil"/>
              <w:left w:val="nil"/>
              <w:bottom w:val="nil"/>
              <w:right w:val="nil"/>
            </w:tcBorders>
            <w:shd w:val="clear" w:color="auto" w:fill="auto"/>
            <w:noWrap/>
            <w:vAlign w:val="bottom"/>
            <w:hideMark/>
          </w:tcPr>
          <w:p w14:paraId="0D525C31" w14:textId="77777777" w:rsidR="00222930" w:rsidRPr="00222930" w:rsidRDefault="00222930" w:rsidP="00222930">
            <w:pPr>
              <w:rPr>
                <w:rFonts w:ascii="Calibri" w:hAnsi="Calibri"/>
                <w:color w:val="000000"/>
              </w:rPr>
            </w:pPr>
            <w:r w:rsidRPr="00222930">
              <w:rPr>
                <w:rFonts w:ascii="Calibri" w:hAnsi="Calibri"/>
                <w:color w:val="000000"/>
              </w:rPr>
              <w:t xml:space="preserve">Spranza </w:t>
            </w:r>
          </w:p>
        </w:tc>
        <w:tc>
          <w:tcPr>
            <w:tcW w:w="1620" w:type="dxa"/>
            <w:tcBorders>
              <w:top w:val="nil"/>
              <w:left w:val="nil"/>
              <w:bottom w:val="nil"/>
              <w:right w:val="nil"/>
            </w:tcBorders>
            <w:shd w:val="clear" w:color="auto" w:fill="auto"/>
            <w:noWrap/>
            <w:vAlign w:val="bottom"/>
            <w:hideMark/>
          </w:tcPr>
          <w:p w14:paraId="2BA76A8A" w14:textId="77777777" w:rsidR="00222930" w:rsidRPr="00222930" w:rsidRDefault="00222930" w:rsidP="00222930">
            <w:pPr>
              <w:jc w:val="right"/>
              <w:rPr>
                <w:rFonts w:ascii="Calibri" w:hAnsi="Calibri"/>
                <w:color w:val="000000"/>
              </w:rPr>
            </w:pPr>
            <w:r w:rsidRPr="00222930">
              <w:rPr>
                <w:rFonts w:ascii="Calibri" w:hAnsi="Calibri"/>
                <w:color w:val="000000"/>
              </w:rPr>
              <w:t>531352</w:t>
            </w:r>
          </w:p>
        </w:tc>
        <w:tc>
          <w:tcPr>
            <w:tcW w:w="1300" w:type="dxa"/>
            <w:tcBorders>
              <w:top w:val="nil"/>
              <w:left w:val="nil"/>
              <w:bottom w:val="nil"/>
              <w:right w:val="nil"/>
            </w:tcBorders>
            <w:shd w:val="clear" w:color="auto" w:fill="auto"/>
            <w:noWrap/>
            <w:vAlign w:val="bottom"/>
            <w:hideMark/>
          </w:tcPr>
          <w:p w14:paraId="50AF0673" w14:textId="77777777" w:rsidR="00222930" w:rsidRPr="00222930" w:rsidRDefault="00222930" w:rsidP="00222930">
            <w:pPr>
              <w:rPr>
                <w:rFonts w:ascii="Calibri" w:hAnsi="Calibri"/>
                <w:color w:val="000000"/>
              </w:rPr>
            </w:pPr>
            <w:r w:rsidRPr="00222930">
              <w:rPr>
                <w:rFonts w:ascii="Calibri" w:hAnsi="Calibri"/>
                <w:color w:val="000000"/>
              </w:rPr>
              <w:t>North</w:t>
            </w:r>
          </w:p>
        </w:tc>
      </w:tr>
      <w:tr w:rsidR="00222930" w:rsidRPr="00222930" w14:paraId="0BFA1919" w14:textId="77777777" w:rsidTr="00222930">
        <w:trPr>
          <w:trHeight w:val="300"/>
        </w:trPr>
        <w:tc>
          <w:tcPr>
            <w:tcW w:w="1300" w:type="dxa"/>
            <w:tcBorders>
              <w:top w:val="nil"/>
              <w:left w:val="nil"/>
              <w:bottom w:val="nil"/>
              <w:right w:val="nil"/>
            </w:tcBorders>
            <w:shd w:val="clear" w:color="auto" w:fill="auto"/>
            <w:noWrap/>
            <w:vAlign w:val="bottom"/>
            <w:hideMark/>
          </w:tcPr>
          <w:p w14:paraId="7879C583" w14:textId="77777777" w:rsidR="00222930" w:rsidRPr="00222930" w:rsidRDefault="00222930" w:rsidP="00222930">
            <w:pPr>
              <w:jc w:val="right"/>
              <w:rPr>
                <w:rFonts w:ascii="Calibri" w:hAnsi="Calibri"/>
                <w:color w:val="000000"/>
              </w:rPr>
            </w:pPr>
            <w:r w:rsidRPr="00222930">
              <w:rPr>
                <w:rFonts w:ascii="Calibri" w:hAnsi="Calibri"/>
                <w:color w:val="000000"/>
              </w:rPr>
              <w:t>501349</w:t>
            </w:r>
          </w:p>
        </w:tc>
        <w:tc>
          <w:tcPr>
            <w:tcW w:w="1865" w:type="dxa"/>
            <w:tcBorders>
              <w:top w:val="nil"/>
              <w:left w:val="nil"/>
              <w:bottom w:val="nil"/>
              <w:right w:val="nil"/>
            </w:tcBorders>
            <w:shd w:val="clear" w:color="auto" w:fill="auto"/>
            <w:noWrap/>
            <w:vAlign w:val="bottom"/>
            <w:hideMark/>
          </w:tcPr>
          <w:p w14:paraId="729B3BEE" w14:textId="77777777" w:rsidR="00222930" w:rsidRPr="00222930" w:rsidRDefault="00222930" w:rsidP="00222930">
            <w:pPr>
              <w:rPr>
                <w:rFonts w:ascii="Calibri" w:hAnsi="Calibri"/>
                <w:color w:val="000000"/>
              </w:rPr>
            </w:pPr>
            <w:r w:rsidRPr="00222930">
              <w:rPr>
                <w:rFonts w:ascii="Calibri" w:hAnsi="Calibri"/>
                <w:color w:val="000000"/>
              </w:rPr>
              <w:t xml:space="preserve">Sablan </w:t>
            </w:r>
          </w:p>
        </w:tc>
        <w:tc>
          <w:tcPr>
            <w:tcW w:w="1300" w:type="dxa"/>
            <w:tcBorders>
              <w:top w:val="nil"/>
              <w:left w:val="nil"/>
              <w:bottom w:val="nil"/>
              <w:right w:val="nil"/>
            </w:tcBorders>
            <w:shd w:val="clear" w:color="auto" w:fill="auto"/>
            <w:noWrap/>
            <w:vAlign w:val="bottom"/>
            <w:hideMark/>
          </w:tcPr>
          <w:p w14:paraId="485717B7" w14:textId="77777777" w:rsidR="00222930" w:rsidRPr="00222930" w:rsidRDefault="00222930" w:rsidP="00222930">
            <w:pPr>
              <w:jc w:val="right"/>
              <w:rPr>
                <w:rFonts w:ascii="Calibri" w:hAnsi="Calibri"/>
                <w:color w:val="000000"/>
              </w:rPr>
            </w:pPr>
            <w:r w:rsidRPr="00222930">
              <w:rPr>
                <w:rFonts w:ascii="Calibri" w:hAnsi="Calibri"/>
                <w:color w:val="000000"/>
              </w:rPr>
              <w:t>522573</w:t>
            </w:r>
          </w:p>
        </w:tc>
        <w:tc>
          <w:tcPr>
            <w:tcW w:w="1739" w:type="dxa"/>
            <w:tcBorders>
              <w:top w:val="nil"/>
              <w:left w:val="nil"/>
              <w:bottom w:val="nil"/>
              <w:right w:val="nil"/>
            </w:tcBorders>
            <w:shd w:val="clear" w:color="auto" w:fill="auto"/>
            <w:noWrap/>
            <w:vAlign w:val="bottom"/>
            <w:hideMark/>
          </w:tcPr>
          <w:p w14:paraId="5035A3DE" w14:textId="77777777" w:rsidR="00222930" w:rsidRPr="00222930" w:rsidRDefault="00222930" w:rsidP="00222930">
            <w:pPr>
              <w:rPr>
                <w:rFonts w:ascii="Calibri" w:hAnsi="Calibri"/>
                <w:color w:val="000000"/>
              </w:rPr>
            </w:pPr>
            <w:r w:rsidRPr="00222930">
              <w:rPr>
                <w:rFonts w:ascii="Calibri" w:hAnsi="Calibri"/>
                <w:color w:val="000000"/>
              </w:rPr>
              <w:t>Lockwood w</w:t>
            </w:r>
          </w:p>
        </w:tc>
        <w:tc>
          <w:tcPr>
            <w:tcW w:w="1620" w:type="dxa"/>
            <w:tcBorders>
              <w:top w:val="nil"/>
              <w:left w:val="nil"/>
              <w:bottom w:val="nil"/>
              <w:right w:val="nil"/>
            </w:tcBorders>
            <w:shd w:val="clear" w:color="auto" w:fill="auto"/>
            <w:noWrap/>
            <w:vAlign w:val="bottom"/>
            <w:hideMark/>
          </w:tcPr>
          <w:p w14:paraId="34DC5411" w14:textId="77777777" w:rsidR="00222930" w:rsidRPr="00222930" w:rsidRDefault="00222930" w:rsidP="00222930">
            <w:pPr>
              <w:jc w:val="right"/>
              <w:rPr>
                <w:rFonts w:ascii="Calibri" w:hAnsi="Calibri"/>
                <w:color w:val="000000"/>
              </w:rPr>
            </w:pPr>
            <w:r w:rsidRPr="00222930">
              <w:rPr>
                <w:rFonts w:ascii="Calibri" w:hAnsi="Calibri"/>
                <w:color w:val="000000"/>
              </w:rPr>
              <w:t>536343</w:t>
            </w:r>
          </w:p>
        </w:tc>
        <w:tc>
          <w:tcPr>
            <w:tcW w:w="1300" w:type="dxa"/>
            <w:tcBorders>
              <w:top w:val="nil"/>
              <w:left w:val="nil"/>
              <w:bottom w:val="nil"/>
              <w:right w:val="nil"/>
            </w:tcBorders>
            <w:shd w:val="clear" w:color="auto" w:fill="auto"/>
            <w:noWrap/>
            <w:vAlign w:val="bottom"/>
            <w:hideMark/>
          </w:tcPr>
          <w:p w14:paraId="0391D08B" w14:textId="77777777" w:rsidR="00222930" w:rsidRPr="00222930" w:rsidRDefault="00222930" w:rsidP="00222930">
            <w:pPr>
              <w:rPr>
                <w:rFonts w:ascii="Calibri" w:hAnsi="Calibri"/>
                <w:color w:val="000000"/>
              </w:rPr>
            </w:pPr>
            <w:r w:rsidRPr="00222930">
              <w:rPr>
                <w:rFonts w:ascii="Calibri" w:hAnsi="Calibri"/>
                <w:color w:val="000000"/>
              </w:rPr>
              <w:t xml:space="preserve">Abuhwaidi </w:t>
            </w:r>
          </w:p>
        </w:tc>
      </w:tr>
      <w:tr w:rsidR="00222930" w:rsidRPr="00222930" w14:paraId="46451DAE" w14:textId="77777777" w:rsidTr="00222930">
        <w:trPr>
          <w:trHeight w:val="300"/>
        </w:trPr>
        <w:tc>
          <w:tcPr>
            <w:tcW w:w="1300" w:type="dxa"/>
            <w:tcBorders>
              <w:top w:val="nil"/>
              <w:left w:val="nil"/>
              <w:bottom w:val="nil"/>
              <w:right w:val="nil"/>
            </w:tcBorders>
            <w:shd w:val="clear" w:color="auto" w:fill="auto"/>
            <w:noWrap/>
            <w:vAlign w:val="bottom"/>
            <w:hideMark/>
          </w:tcPr>
          <w:p w14:paraId="14A19B31" w14:textId="77777777" w:rsidR="00222930" w:rsidRPr="00222930" w:rsidRDefault="00222930" w:rsidP="00222930">
            <w:pPr>
              <w:jc w:val="right"/>
              <w:rPr>
                <w:rFonts w:ascii="Calibri" w:hAnsi="Calibri"/>
                <w:color w:val="000000"/>
              </w:rPr>
            </w:pPr>
            <w:r w:rsidRPr="00222930">
              <w:rPr>
                <w:rFonts w:ascii="Calibri" w:hAnsi="Calibri"/>
                <w:color w:val="000000"/>
              </w:rPr>
              <w:t>502269</w:t>
            </w:r>
          </w:p>
        </w:tc>
        <w:tc>
          <w:tcPr>
            <w:tcW w:w="1865" w:type="dxa"/>
            <w:tcBorders>
              <w:top w:val="nil"/>
              <w:left w:val="nil"/>
              <w:bottom w:val="nil"/>
              <w:right w:val="nil"/>
            </w:tcBorders>
            <w:shd w:val="clear" w:color="auto" w:fill="auto"/>
            <w:noWrap/>
            <w:vAlign w:val="bottom"/>
            <w:hideMark/>
          </w:tcPr>
          <w:p w14:paraId="16CB68BE" w14:textId="77777777" w:rsidR="00222930" w:rsidRPr="00222930" w:rsidRDefault="00222930" w:rsidP="00222930">
            <w:pPr>
              <w:rPr>
                <w:rFonts w:ascii="Calibri" w:hAnsi="Calibri"/>
                <w:color w:val="000000"/>
              </w:rPr>
            </w:pPr>
            <w:r w:rsidRPr="00222930">
              <w:rPr>
                <w:rFonts w:ascii="Calibri" w:hAnsi="Calibri"/>
                <w:color w:val="000000"/>
              </w:rPr>
              <w:t xml:space="preserve">Navarro </w:t>
            </w:r>
          </w:p>
        </w:tc>
        <w:tc>
          <w:tcPr>
            <w:tcW w:w="1300" w:type="dxa"/>
            <w:tcBorders>
              <w:top w:val="nil"/>
              <w:left w:val="nil"/>
              <w:bottom w:val="nil"/>
              <w:right w:val="nil"/>
            </w:tcBorders>
            <w:shd w:val="clear" w:color="auto" w:fill="auto"/>
            <w:noWrap/>
            <w:vAlign w:val="bottom"/>
            <w:hideMark/>
          </w:tcPr>
          <w:p w14:paraId="147DEE82" w14:textId="77777777" w:rsidR="00222930" w:rsidRPr="00222930" w:rsidRDefault="00222930" w:rsidP="00222930">
            <w:pPr>
              <w:jc w:val="right"/>
              <w:rPr>
                <w:rFonts w:ascii="Calibri" w:hAnsi="Calibri"/>
                <w:color w:val="000000"/>
              </w:rPr>
            </w:pPr>
            <w:r w:rsidRPr="00222930">
              <w:rPr>
                <w:rFonts w:ascii="Calibri" w:hAnsi="Calibri"/>
                <w:color w:val="000000"/>
              </w:rPr>
              <w:t>524581</w:t>
            </w:r>
          </w:p>
        </w:tc>
        <w:tc>
          <w:tcPr>
            <w:tcW w:w="1739" w:type="dxa"/>
            <w:tcBorders>
              <w:top w:val="nil"/>
              <w:left w:val="nil"/>
              <w:bottom w:val="nil"/>
              <w:right w:val="nil"/>
            </w:tcBorders>
            <w:shd w:val="clear" w:color="auto" w:fill="auto"/>
            <w:noWrap/>
            <w:vAlign w:val="bottom"/>
            <w:hideMark/>
          </w:tcPr>
          <w:p w14:paraId="3E33AE85" w14:textId="77777777" w:rsidR="00222930" w:rsidRPr="00222930" w:rsidRDefault="00222930" w:rsidP="00222930">
            <w:pPr>
              <w:rPr>
                <w:rFonts w:ascii="Calibri" w:hAnsi="Calibri"/>
                <w:color w:val="000000"/>
              </w:rPr>
            </w:pPr>
            <w:r w:rsidRPr="00222930">
              <w:rPr>
                <w:rFonts w:ascii="Calibri" w:hAnsi="Calibri"/>
                <w:color w:val="000000"/>
              </w:rPr>
              <w:t xml:space="preserve">Wagner </w:t>
            </w:r>
          </w:p>
        </w:tc>
        <w:tc>
          <w:tcPr>
            <w:tcW w:w="1620" w:type="dxa"/>
            <w:tcBorders>
              <w:top w:val="nil"/>
              <w:left w:val="nil"/>
              <w:bottom w:val="nil"/>
              <w:right w:val="nil"/>
            </w:tcBorders>
            <w:shd w:val="clear" w:color="auto" w:fill="auto"/>
            <w:noWrap/>
            <w:vAlign w:val="bottom"/>
            <w:hideMark/>
          </w:tcPr>
          <w:p w14:paraId="5FBAEE1F" w14:textId="77777777" w:rsidR="00222930" w:rsidRPr="00222930" w:rsidRDefault="00222930" w:rsidP="00222930">
            <w:pPr>
              <w:jc w:val="right"/>
              <w:rPr>
                <w:rFonts w:ascii="Calibri" w:hAnsi="Calibri"/>
                <w:color w:val="000000"/>
              </w:rPr>
            </w:pPr>
            <w:r w:rsidRPr="00222930">
              <w:rPr>
                <w:rFonts w:ascii="Calibri" w:hAnsi="Calibri"/>
                <w:color w:val="000000"/>
              </w:rPr>
              <w:t>539136</w:t>
            </w:r>
          </w:p>
        </w:tc>
        <w:tc>
          <w:tcPr>
            <w:tcW w:w="1300" w:type="dxa"/>
            <w:tcBorders>
              <w:top w:val="nil"/>
              <w:left w:val="nil"/>
              <w:bottom w:val="nil"/>
              <w:right w:val="nil"/>
            </w:tcBorders>
            <w:shd w:val="clear" w:color="auto" w:fill="auto"/>
            <w:noWrap/>
            <w:vAlign w:val="bottom"/>
            <w:hideMark/>
          </w:tcPr>
          <w:p w14:paraId="214DF1E2" w14:textId="77777777" w:rsidR="00222930" w:rsidRPr="00222930" w:rsidRDefault="00222930" w:rsidP="00222930">
            <w:pPr>
              <w:rPr>
                <w:rFonts w:ascii="Calibri" w:hAnsi="Calibri"/>
                <w:color w:val="000000"/>
              </w:rPr>
            </w:pPr>
            <w:r w:rsidRPr="00222930">
              <w:rPr>
                <w:rFonts w:ascii="Calibri" w:hAnsi="Calibri"/>
                <w:color w:val="000000"/>
              </w:rPr>
              <w:t xml:space="preserve">Canlas </w:t>
            </w:r>
          </w:p>
        </w:tc>
      </w:tr>
      <w:tr w:rsidR="00222930" w:rsidRPr="00222930" w14:paraId="6B550035" w14:textId="77777777" w:rsidTr="00222930">
        <w:trPr>
          <w:trHeight w:val="300"/>
        </w:trPr>
        <w:tc>
          <w:tcPr>
            <w:tcW w:w="1300" w:type="dxa"/>
            <w:tcBorders>
              <w:top w:val="nil"/>
              <w:left w:val="nil"/>
              <w:bottom w:val="nil"/>
              <w:right w:val="nil"/>
            </w:tcBorders>
            <w:shd w:val="clear" w:color="auto" w:fill="auto"/>
            <w:noWrap/>
            <w:vAlign w:val="bottom"/>
            <w:hideMark/>
          </w:tcPr>
          <w:p w14:paraId="649066FD" w14:textId="77777777" w:rsidR="00222930" w:rsidRPr="00222930" w:rsidRDefault="00222930" w:rsidP="00222930">
            <w:pPr>
              <w:jc w:val="right"/>
              <w:rPr>
                <w:rFonts w:ascii="Calibri" w:hAnsi="Calibri"/>
                <w:color w:val="000000"/>
              </w:rPr>
            </w:pPr>
            <w:r w:rsidRPr="00222930">
              <w:rPr>
                <w:rFonts w:ascii="Calibri" w:hAnsi="Calibri"/>
                <w:color w:val="000000"/>
              </w:rPr>
              <w:t>509544</w:t>
            </w:r>
          </w:p>
        </w:tc>
        <w:tc>
          <w:tcPr>
            <w:tcW w:w="1865" w:type="dxa"/>
            <w:tcBorders>
              <w:top w:val="nil"/>
              <w:left w:val="nil"/>
              <w:bottom w:val="nil"/>
              <w:right w:val="nil"/>
            </w:tcBorders>
            <w:shd w:val="clear" w:color="auto" w:fill="auto"/>
            <w:noWrap/>
            <w:vAlign w:val="bottom"/>
            <w:hideMark/>
          </w:tcPr>
          <w:p w14:paraId="12CBDC64" w14:textId="77777777" w:rsidR="00222930" w:rsidRPr="00222930" w:rsidRDefault="00222930" w:rsidP="00222930">
            <w:pPr>
              <w:rPr>
                <w:rFonts w:ascii="Calibri" w:hAnsi="Calibri"/>
                <w:color w:val="000000"/>
              </w:rPr>
            </w:pPr>
            <w:r w:rsidRPr="00222930">
              <w:rPr>
                <w:rFonts w:ascii="Calibri" w:hAnsi="Calibri"/>
                <w:color w:val="000000"/>
              </w:rPr>
              <w:t xml:space="preserve">Samson </w:t>
            </w:r>
          </w:p>
        </w:tc>
        <w:tc>
          <w:tcPr>
            <w:tcW w:w="1300" w:type="dxa"/>
            <w:tcBorders>
              <w:top w:val="nil"/>
              <w:left w:val="nil"/>
              <w:bottom w:val="nil"/>
              <w:right w:val="nil"/>
            </w:tcBorders>
            <w:shd w:val="clear" w:color="auto" w:fill="auto"/>
            <w:noWrap/>
            <w:vAlign w:val="bottom"/>
            <w:hideMark/>
          </w:tcPr>
          <w:p w14:paraId="31D2B20F" w14:textId="77777777" w:rsidR="00222930" w:rsidRPr="00222930" w:rsidRDefault="00222930" w:rsidP="00222930">
            <w:pPr>
              <w:jc w:val="right"/>
              <w:rPr>
                <w:rFonts w:ascii="Calibri" w:hAnsi="Calibri"/>
                <w:color w:val="000000"/>
              </w:rPr>
            </w:pPr>
            <w:r w:rsidRPr="00222930">
              <w:rPr>
                <w:rFonts w:ascii="Calibri" w:hAnsi="Calibri"/>
                <w:color w:val="000000"/>
              </w:rPr>
              <w:t>525487</w:t>
            </w:r>
          </w:p>
        </w:tc>
        <w:tc>
          <w:tcPr>
            <w:tcW w:w="1739" w:type="dxa"/>
            <w:tcBorders>
              <w:top w:val="nil"/>
              <w:left w:val="nil"/>
              <w:bottom w:val="nil"/>
              <w:right w:val="nil"/>
            </w:tcBorders>
            <w:shd w:val="clear" w:color="auto" w:fill="auto"/>
            <w:noWrap/>
            <w:vAlign w:val="bottom"/>
            <w:hideMark/>
          </w:tcPr>
          <w:p w14:paraId="7B05B918" w14:textId="77777777" w:rsidR="00222930" w:rsidRPr="00222930" w:rsidRDefault="00222930" w:rsidP="00222930">
            <w:pPr>
              <w:rPr>
                <w:rFonts w:ascii="Calibri" w:hAnsi="Calibri"/>
                <w:color w:val="000000"/>
              </w:rPr>
            </w:pPr>
            <w:r w:rsidRPr="00222930">
              <w:rPr>
                <w:rFonts w:ascii="Calibri" w:hAnsi="Calibri"/>
                <w:color w:val="000000"/>
              </w:rPr>
              <w:t xml:space="preserve">Cilibrasi </w:t>
            </w:r>
          </w:p>
        </w:tc>
        <w:tc>
          <w:tcPr>
            <w:tcW w:w="1620" w:type="dxa"/>
            <w:tcBorders>
              <w:top w:val="nil"/>
              <w:left w:val="nil"/>
              <w:bottom w:val="nil"/>
              <w:right w:val="nil"/>
            </w:tcBorders>
            <w:shd w:val="clear" w:color="auto" w:fill="auto"/>
            <w:noWrap/>
            <w:vAlign w:val="bottom"/>
            <w:hideMark/>
          </w:tcPr>
          <w:p w14:paraId="259AD125" w14:textId="77777777" w:rsidR="00222930" w:rsidRPr="00222930" w:rsidRDefault="00222930" w:rsidP="00222930">
            <w:pPr>
              <w:jc w:val="right"/>
              <w:rPr>
                <w:rFonts w:ascii="Calibri" w:hAnsi="Calibri"/>
                <w:color w:val="000000"/>
              </w:rPr>
            </w:pPr>
            <w:r w:rsidRPr="00222930">
              <w:rPr>
                <w:rFonts w:ascii="Calibri" w:hAnsi="Calibri"/>
                <w:color w:val="000000"/>
              </w:rPr>
              <w:t>2509361</w:t>
            </w:r>
          </w:p>
        </w:tc>
        <w:tc>
          <w:tcPr>
            <w:tcW w:w="1300" w:type="dxa"/>
            <w:tcBorders>
              <w:top w:val="nil"/>
              <w:left w:val="nil"/>
              <w:bottom w:val="nil"/>
              <w:right w:val="nil"/>
            </w:tcBorders>
            <w:shd w:val="clear" w:color="auto" w:fill="auto"/>
            <w:noWrap/>
            <w:vAlign w:val="bottom"/>
            <w:hideMark/>
          </w:tcPr>
          <w:p w14:paraId="3F5642FF" w14:textId="77777777" w:rsidR="00222930" w:rsidRPr="00222930" w:rsidRDefault="00222930" w:rsidP="00222930">
            <w:pPr>
              <w:rPr>
                <w:rFonts w:ascii="Calibri" w:hAnsi="Calibri"/>
                <w:color w:val="000000"/>
              </w:rPr>
            </w:pPr>
            <w:r w:rsidRPr="00222930">
              <w:rPr>
                <w:rFonts w:ascii="Calibri" w:hAnsi="Calibri"/>
                <w:color w:val="000000"/>
              </w:rPr>
              <w:t xml:space="preserve">Galvan </w:t>
            </w:r>
          </w:p>
        </w:tc>
      </w:tr>
    </w:tbl>
    <w:p w14:paraId="5F2F819F" w14:textId="77777777" w:rsidR="00222930" w:rsidRPr="00090461" w:rsidRDefault="00222930" w:rsidP="00222930">
      <w:pPr>
        <w:pStyle w:val="ListParagraph"/>
        <w:tabs>
          <w:tab w:val="left" w:pos="810"/>
        </w:tabs>
        <w:ind w:left="1440"/>
        <w:rPr>
          <w:rFonts w:ascii="Baskerville Old Face" w:hAnsi="Baskerville Old Face"/>
          <w:b/>
        </w:rPr>
      </w:pPr>
    </w:p>
    <w:p w14:paraId="51C00F86" w14:textId="77777777" w:rsidR="00436E1C" w:rsidRPr="00090461" w:rsidRDefault="00436E1C" w:rsidP="00AE1FAC">
      <w:pPr>
        <w:pStyle w:val="ListParagraph"/>
        <w:tabs>
          <w:tab w:val="left" w:pos="810"/>
        </w:tabs>
        <w:ind w:left="1440"/>
        <w:rPr>
          <w:rFonts w:ascii="Baskerville Old Face" w:hAnsi="Baskerville Old Face"/>
          <w:b/>
        </w:rPr>
      </w:pPr>
    </w:p>
    <w:p w14:paraId="073883A1" w14:textId="77777777" w:rsidR="00592832" w:rsidRPr="005C0557" w:rsidRDefault="00592832" w:rsidP="005C0557">
      <w:pPr>
        <w:rPr>
          <w:rFonts w:ascii="Baskerville Old Face" w:hAnsi="Baskerville Old Face"/>
          <w:b/>
        </w:rPr>
      </w:pPr>
    </w:p>
    <w:p w14:paraId="16FF5871" w14:textId="77777777" w:rsidR="00C978D2" w:rsidRPr="002742A1" w:rsidRDefault="00C978D2" w:rsidP="00C978D2">
      <w:pPr>
        <w:pStyle w:val="ListParagraph"/>
        <w:ind w:left="540" w:firstLine="180"/>
        <w:rPr>
          <w:rFonts w:ascii="Baskerville Old Face" w:hAnsi="Baskerville Old Face"/>
          <w:b/>
        </w:rPr>
      </w:pPr>
    </w:p>
    <w:p w14:paraId="5CF0AEAE" w14:textId="77777777" w:rsidR="00E27F41" w:rsidRDefault="00E27F41" w:rsidP="00E27F41">
      <w:pPr>
        <w:pStyle w:val="ListParagraph"/>
        <w:ind w:left="540"/>
        <w:rPr>
          <w:rFonts w:ascii="Baskerville Old Face" w:hAnsi="Baskerville Old Face"/>
          <w:b/>
        </w:rPr>
      </w:pPr>
    </w:p>
    <w:p w14:paraId="72A55313" w14:textId="77777777" w:rsidR="00824FA0" w:rsidRPr="00271C3E" w:rsidRDefault="00824FA0" w:rsidP="00824FA0">
      <w:pPr>
        <w:pStyle w:val="ListParagraph"/>
        <w:ind w:left="360" w:firstLine="180"/>
        <w:rPr>
          <w:rFonts w:ascii="Baskerville Old Face" w:hAnsi="Baskerville Old Face"/>
        </w:rPr>
      </w:pPr>
      <w:r w:rsidRPr="00271C3E">
        <w:rPr>
          <w:rFonts w:ascii="Baskerville Old Face" w:hAnsi="Baskerville Old Face"/>
        </w:rPr>
        <w:t>Open Session</w:t>
      </w:r>
    </w:p>
    <w:p w14:paraId="4B70E821" w14:textId="409A7D22" w:rsidR="00824FA0" w:rsidRDefault="00824FA0" w:rsidP="00824FA0">
      <w:pPr>
        <w:pStyle w:val="ListParagraph"/>
        <w:ind w:left="360" w:firstLine="180"/>
        <w:rPr>
          <w:rFonts w:ascii="Baskerville Old Face" w:hAnsi="Baskerville Old Face"/>
        </w:rPr>
      </w:pPr>
      <w:r>
        <w:rPr>
          <w:rFonts w:ascii="Baskerville Old Face" w:hAnsi="Baskerville Old Face"/>
        </w:rPr>
        <w:t>Open session began at 9:42</w:t>
      </w:r>
      <w:r w:rsidRPr="00960765">
        <w:rPr>
          <w:rFonts w:ascii="Baskerville Old Face" w:hAnsi="Baskerville Old Face"/>
        </w:rPr>
        <w:t xml:space="preserve">am. </w:t>
      </w:r>
    </w:p>
    <w:p w14:paraId="59250FFD" w14:textId="77777777" w:rsidR="006E5809" w:rsidRPr="00AA7690" w:rsidRDefault="006E5809" w:rsidP="00E27F41">
      <w:pPr>
        <w:pStyle w:val="ListParagraph"/>
        <w:ind w:left="360"/>
        <w:rPr>
          <w:rFonts w:ascii="Baskerville Old Face" w:hAnsi="Baskerville Old Face"/>
          <w:b/>
        </w:rPr>
      </w:pPr>
    </w:p>
    <w:p w14:paraId="3E89D075" w14:textId="77777777" w:rsidR="004301A1" w:rsidRDefault="004301A1" w:rsidP="004301A1">
      <w:pPr>
        <w:pStyle w:val="ListParagraph"/>
        <w:ind w:left="540"/>
        <w:rPr>
          <w:rFonts w:ascii="Baskerville Old Face" w:hAnsi="Baskerville Old Face"/>
          <w:b/>
        </w:rPr>
      </w:pPr>
    </w:p>
    <w:p w14:paraId="480EFEC8" w14:textId="77777777" w:rsidR="00155C7B" w:rsidRDefault="00155C7B" w:rsidP="00155C7B">
      <w:pPr>
        <w:numPr>
          <w:ilvl w:val="0"/>
          <w:numId w:val="1"/>
        </w:numPr>
        <w:rPr>
          <w:rFonts w:ascii="Baskerville Old Face" w:hAnsi="Baskerville Old Face"/>
          <w:b/>
        </w:rPr>
      </w:pPr>
      <w:r w:rsidRPr="00F40B0F">
        <w:rPr>
          <w:rFonts w:ascii="Baskerville Old Face" w:hAnsi="Baskerville Old Face"/>
          <w:b/>
        </w:rPr>
        <w:t>Public Comment on Open Session Agenda Items</w:t>
      </w:r>
    </w:p>
    <w:p w14:paraId="01FC8BE9" w14:textId="77777777" w:rsidR="003960F7" w:rsidRPr="00046E16" w:rsidRDefault="003960F7" w:rsidP="003960F7">
      <w:pPr>
        <w:pStyle w:val="ListParagraph"/>
        <w:ind w:left="540"/>
        <w:rPr>
          <w:rFonts w:ascii="Baskerville Old Face" w:hAnsi="Baskerville Old Face"/>
        </w:rPr>
      </w:pPr>
      <w:r w:rsidRPr="00046E16">
        <w:rPr>
          <w:rFonts w:ascii="Baskerville Old Face" w:hAnsi="Baskerville Old Face"/>
        </w:rPr>
        <w:t>No public present to comment.</w:t>
      </w:r>
    </w:p>
    <w:p w14:paraId="38D2B409" w14:textId="77777777" w:rsidR="003960F7" w:rsidRDefault="003960F7" w:rsidP="003960F7">
      <w:pPr>
        <w:ind w:left="540"/>
        <w:rPr>
          <w:rFonts w:ascii="Baskerville Old Face" w:hAnsi="Baskerville Old Face"/>
          <w:b/>
        </w:rPr>
      </w:pPr>
    </w:p>
    <w:p w14:paraId="06518F8B" w14:textId="77777777" w:rsidR="003960F7" w:rsidRPr="00F40B0F" w:rsidRDefault="003960F7" w:rsidP="003960F7">
      <w:pPr>
        <w:ind w:left="540"/>
        <w:rPr>
          <w:rFonts w:ascii="Baskerville Old Face" w:hAnsi="Baskerville Old Face"/>
          <w:b/>
        </w:rPr>
      </w:pPr>
    </w:p>
    <w:p w14:paraId="42CB6AAC" w14:textId="77777777" w:rsidR="003960F7" w:rsidRPr="003960F7" w:rsidRDefault="00C85765" w:rsidP="00B044E2">
      <w:pPr>
        <w:numPr>
          <w:ilvl w:val="0"/>
          <w:numId w:val="1"/>
        </w:numPr>
        <w:rPr>
          <w:rFonts w:ascii="Baskerville Old Face" w:hAnsi="Baskerville Old Face"/>
          <w:b/>
          <w:sz w:val="28"/>
          <w:szCs w:val="28"/>
        </w:rPr>
      </w:pPr>
      <w:r w:rsidRPr="00C85765">
        <w:rPr>
          <w:rFonts w:ascii="Baskerville Old Face" w:hAnsi="Baskerville Old Face"/>
          <w:b/>
        </w:rPr>
        <w:t xml:space="preserve">Report of </w:t>
      </w:r>
      <w:r w:rsidR="000C2B06">
        <w:rPr>
          <w:rFonts w:ascii="Baskerville Old Face" w:hAnsi="Baskerville Old Face"/>
          <w:b/>
        </w:rPr>
        <w:t xml:space="preserve">Action Taken in Closed Session </w:t>
      </w:r>
    </w:p>
    <w:p w14:paraId="65FF7CAC" w14:textId="1B218101" w:rsidR="003960F7" w:rsidRDefault="003960F7" w:rsidP="003960F7">
      <w:pPr>
        <w:pStyle w:val="ListParagraph"/>
        <w:ind w:left="540"/>
        <w:rPr>
          <w:rFonts w:ascii="Baskerville Old Face" w:hAnsi="Baskerville Old Face"/>
        </w:rPr>
      </w:pPr>
      <w:r>
        <w:rPr>
          <w:rFonts w:ascii="Baskerville Old Face" w:hAnsi="Baskerville Old Face"/>
        </w:rPr>
        <w:t xml:space="preserve">The Committee approved adding an addition $50,000 to claim number 2203078 for negociations — </w:t>
      </w:r>
      <w:r w:rsidRPr="003960F7">
        <w:rPr>
          <w:rFonts w:ascii="Baskerville Old Face" w:hAnsi="Baskerville Old Face"/>
        </w:rPr>
        <w:t>making the total settlement amount up to $200,000.</w:t>
      </w:r>
    </w:p>
    <w:p w14:paraId="1840C926" w14:textId="361597DE" w:rsidR="003960F7" w:rsidRPr="00271C3E" w:rsidRDefault="003960F7" w:rsidP="003960F7">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Susan Kinder</w:t>
      </w:r>
      <w:r w:rsidRPr="00271C3E">
        <w:rPr>
          <w:rFonts w:ascii="Baskerville Old Face" w:hAnsi="Baskerville Old Face"/>
        </w:rPr>
        <w:t xml:space="preserve"> and seconded by </w:t>
      </w:r>
      <w:r>
        <w:rPr>
          <w:rFonts w:ascii="Baskerville Old Face" w:hAnsi="Baskerville Old Face"/>
        </w:rPr>
        <w:t>Raul Parungao</w:t>
      </w:r>
      <w:r w:rsidRPr="00271C3E">
        <w:rPr>
          <w:rFonts w:ascii="Baskerville Old Face" w:hAnsi="Baskerville Old Face"/>
        </w:rPr>
        <w:t xml:space="preserve"> to approve the </w:t>
      </w:r>
      <w:r>
        <w:rPr>
          <w:rFonts w:ascii="Baskerville Old Face" w:hAnsi="Baskerville Old Face"/>
        </w:rPr>
        <w:t>new settlement amount.</w:t>
      </w:r>
    </w:p>
    <w:p w14:paraId="087178F8" w14:textId="3A7DECF8" w:rsidR="003960F7" w:rsidRPr="00271C3E" w:rsidRDefault="003960F7" w:rsidP="003960F7">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w:t>
      </w:r>
      <w:r w:rsidRPr="00271C3E">
        <w:rPr>
          <w:rFonts w:ascii="Baskerville Old Face" w:hAnsi="Baskerville Old Face"/>
        </w:rPr>
        <w:t xml:space="preserve">, </w:t>
      </w:r>
      <w:r w:rsidR="002347BE">
        <w:rPr>
          <w:rFonts w:ascii="Baskerville Old Face" w:hAnsi="Baskerville Old Face"/>
        </w:rPr>
        <w:t xml:space="preserve">Sorrera, </w:t>
      </w:r>
      <w:r>
        <w:rPr>
          <w:rFonts w:ascii="Baskerville Old Face" w:hAnsi="Baskerville Old Face"/>
        </w:rPr>
        <w:t>Parungao</w:t>
      </w:r>
      <w:r w:rsidRPr="00271C3E">
        <w:rPr>
          <w:rFonts w:ascii="Baskerville Old Face" w:hAnsi="Baskerville Old Face"/>
        </w:rPr>
        <w:t xml:space="preserve">, </w:t>
      </w:r>
      <w:r>
        <w:rPr>
          <w:rFonts w:ascii="Baskerville Old Face" w:hAnsi="Baskerville Old Face"/>
        </w:rPr>
        <w:t>Collins</w:t>
      </w:r>
    </w:p>
    <w:p w14:paraId="043A847C" w14:textId="77777777" w:rsidR="003960F7" w:rsidRPr="00271C3E" w:rsidRDefault="003960F7" w:rsidP="003960F7">
      <w:pPr>
        <w:pStyle w:val="ListParagraph"/>
        <w:ind w:left="540"/>
        <w:rPr>
          <w:rFonts w:ascii="Baskerville Old Face" w:hAnsi="Baskerville Old Face"/>
        </w:rPr>
      </w:pPr>
      <w:r w:rsidRPr="00271C3E">
        <w:rPr>
          <w:rFonts w:ascii="Baskerville Old Face" w:hAnsi="Baskerville Old Face"/>
        </w:rPr>
        <w:t>Nays: None</w:t>
      </w:r>
    </w:p>
    <w:p w14:paraId="53F939F9" w14:textId="77777777" w:rsidR="003960F7" w:rsidRPr="00271C3E" w:rsidRDefault="003960F7" w:rsidP="003960F7">
      <w:pPr>
        <w:pStyle w:val="ListParagraph"/>
        <w:ind w:left="540"/>
        <w:rPr>
          <w:rFonts w:ascii="Baskerville Old Face" w:hAnsi="Baskerville Old Face"/>
        </w:rPr>
      </w:pPr>
      <w:r w:rsidRPr="00271C3E">
        <w:rPr>
          <w:rFonts w:ascii="Baskerville Old Face" w:hAnsi="Baskerville Old Face"/>
        </w:rPr>
        <w:t>Abstain: None</w:t>
      </w:r>
    </w:p>
    <w:p w14:paraId="2AD0685F" w14:textId="77777777" w:rsidR="003960F7" w:rsidRPr="003960F7" w:rsidRDefault="003960F7" w:rsidP="003960F7">
      <w:pPr>
        <w:pStyle w:val="ListParagraph"/>
        <w:ind w:left="540"/>
        <w:rPr>
          <w:rFonts w:ascii="Baskerville Old Face" w:hAnsi="Baskerville Old Face"/>
        </w:rPr>
      </w:pPr>
    </w:p>
    <w:p w14:paraId="7BCC75D0" w14:textId="10C80F4B" w:rsidR="00C85765" w:rsidRPr="00C85765" w:rsidRDefault="00C85765" w:rsidP="003960F7">
      <w:pPr>
        <w:ind w:left="540"/>
        <w:rPr>
          <w:rFonts w:ascii="Baskerville Old Face" w:hAnsi="Baskerville Old Face"/>
          <w:b/>
          <w:sz w:val="28"/>
          <w:szCs w:val="28"/>
        </w:rPr>
      </w:pPr>
      <w:r w:rsidRPr="00C85765">
        <w:rPr>
          <w:rFonts w:ascii="Baskerville Old Face" w:hAnsi="Baskerville Old Face"/>
          <w:b/>
        </w:rPr>
        <w:t xml:space="preserve"> </w:t>
      </w:r>
    </w:p>
    <w:p w14:paraId="5987235F" w14:textId="77777777" w:rsidR="003129A6" w:rsidRPr="00C85765" w:rsidRDefault="003129A6" w:rsidP="00C85765">
      <w:pPr>
        <w:ind w:left="540"/>
        <w:rPr>
          <w:rFonts w:ascii="Baskerville Old Face" w:hAnsi="Baskerville Old Face"/>
          <w:b/>
          <w:sz w:val="28"/>
          <w:szCs w:val="28"/>
        </w:rPr>
      </w:pPr>
    </w:p>
    <w:p w14:paraId="7B554EDF" w14:textId="77777777" w:rsidR="00594722" w:rsidRPr="006F6BFA" w:rsidRDefault="00594722" w:rsidP="00B044E2">
      <w:pPr>
        <w:numPr>
          <w:ilvl w:val="0"/>
          <w:numId w:val="1"/>
        </w:numPr>
        <w:rPr>
          <w:rFonts w:ascii="Baskerville Old Face" w:hAnsi="Baskerville Old Face"/>
          <w:b/>
        </w:rPr>
      </w:pPr>
      <w:r w:rsidRPr="006F6BFA">
        <w:rPr>
          <w:rFonts w:ascii="Baskerville Old Face" w:hAnsi="Baskerville Old Face"/>
          <w:b/>
        </w:rPr>
        <w:t xml:space="preserve">Approval of Minutes </w:t>
      </w:r>
    </w:p>
    <w:p w14:paraId="12BFAB30" w14:textId="414FD904" w:rsidR="00594722" w:rsidRDefault="008379F8" w:rsidP="00594722">
      <w:pPr>
        <w:pStyle w:val="ListParagraph"/>
        <w:ind w:left="540"/>
        <w:rPr>
          <w:rFonts w:ascii="Baskerville Old Face" w:hAnsi="Baskerville Old Face"/>
        </w:rPr>
      </w:pPr>
      <w:r>
        <w:rPr>
          <w:rFonts w:ascii="Baskerville Old Face" w:hAnsi="Baskerville Old Face"/>
        </w:rPr>
        <w:t>It was moved by Susan Kinder and Bryan Richards to</w:t>
      </w:r>
      <w:r w:rsidR="00594722">
        <w:rPr>
          <w:rFonts w:ascii="Baskerville Old Face" w:hAnsi="Baskerville Old Face"/>
        </w:rPr>
        <w:t xml:space="preserve"> approve the meeting minutes from </w:t>
      </w:r>
      <w:r w:rsidR="00D975FA">
        <w:rPr>
          <w:rFonts w:ascii="Baskerville Old Face" w:hAnsi="Baskerville Old Face"/>
        </w:rPr>
        <w:t>the November 2, 2017 Executive Committee and</w:t>
      </w:r>
      <w:r w:rsidR="007203BE">
        <w:rPr>
          <w:rFonts w:ascii="Baskerville Old Face" w:hAnsi="Baskerville Old Face"/>
        </w:rPr>
        <w:t xml:space="preserve"> </w:t>
      </w:r>
      <w:r w:rsidR="00D975FA">
        <w:rPr>
          <w:rFonts w:ascii="Baskerville Old Face" w:hAnsi="Baskerville Old Face"/>
        </w:rPr>
        <w:t>November 9, 2017</w:t>
      </w:r>
      <w:r w:rsidR="007203BE">
        <w:rPr>
          <w:rFonts w:ascii="Baskerville Old Face" w:hAnsi="Baskerville Old Face"/>
        </w:rPr>
        <w:t xml:space="preserve"> </w:t>
      </w:r>
      <w:r w:rsidR="00F53F77">
        <w:rPr>
          <w:rFonts w:ascii="Baskerville Old Face" w:hAnsi="Baskerville Old Face"/>
        </w:rPr>
        <w:t>Full Board Meeting</w:t>
      </w:r>
      <w:r w:rsidR="00F440B2">
        <w:rPr>
          <w:rFonts w:ascii="Baskerville Old Face" w:hAnsi="Baskerville Old Face"/>
        </w:rPr>
        <w:t>s</w:t>
      </w:r>
      <w:r w:rsidR="00C77FB6">
        <w:rPr>
          <w:rFonts w:ascii="Baskerville Old Face" w:hAnsi="Baskerville Old Face"/>
        </w:rPr>
        <w:t>.</w:t>
      </w:r>
    </w:p>
    <w:p w14:paraId="7D8F790F" w14:textId="765CB6FF" w:rsidR="00294FE6" w:rsidRPr="00271C3E" w:rsidRDefault="00294FE6" w:rsidP="00294FE6">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Susan Kinder</w:t>
      </w:r>
      <w:r w:rsidRPr="00271C3E">
        <w:rPr>
          <w:rFonts w:ascii="Baskerville Old Face" w:hAnsi="Baskerville Old Face"/>
        </w:rPr>
        <w:t xml:space="preserve"> and seconded by </w:t>
      </w:r>
      <w:r>
        <w:rPr>
          <w:rFonts w:ascii="Baskerville Old Face" w:hAnsi="Baskerville Old Face"/>
        </w:rPr>
        <w:t>Bryan Richards</w:t>
      </w:r>
      <w:r w:rsidRPr="00271C3E">
        <w:rPr>
          <w:rFonts w:ascii="Baskerville Old Face" w:hAnsi="Baskerville Old Face"/>
        </w:rPr>
        <w:t xml:space="preserve"> to approve the</w:t>
      </w:r>
      <w:r>
        <w:rPr>
          <w:rFonts w:ascii="Baskerville Old Face" w:hAnsi="Baskerville Old Face"/>
        </w:rPr>
        <w:t xml:space="preserve"> meeting minutes.</w:t>
      </w:r>
    </w:p>
    <w:p w14:paraId="04243C73" w14:textId="2529DC0E" w:rsidR="00294FE6" w:rsidRPr="00271C3E" w:rsidRDefault="00294FE6" w:rsidP="00294FE6">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w:t>
      </w:r>
      <w:r w:rsidR="002347BE">
        <w:rPr>
          <w:rFonts w:ascii="Baskerville Old Face" w:hAnsi="Baskerville Old Face"/>
        </w:rPr>
        <w:t xml:space="preserve">, </w:t>
      </w:r>
      <w:r>
        <w:rPr>
          <w:rFonts w:ascii="Baskerville Old Face" w:hAnsi="Baskerville Old Face"/>
        </w:rPr>
        <w:t>Parungao</w:t>
      </w:r>
      <w:r w:rsidRPr="00271C3E">
        <w:rPr>
          <w:rFonts w:ascii="Baskerville Old Face" w:hAnsi="Baskerville Old Face"/>
        </w:rPr>
        <w:t xml:space="preserve">, </w:t>
      </w:r>
      <w:r>
        <w:rPr>
          <w:rFonts w:ascii="Baskerville Old Face" w:hAnsi="Baskerville Old Face"/>
        </w:rPr>
        <w:t>Collins</w:t>
      </w:r>
    </w:p>
    <w:p w14:paraId="7D2FAEF6" w14:textId="77777777" w:rsidR="00294FE6" w:rsidRPr="00271C3E" w:rsidRDefault="00294FE6" w:rsidP="00294FE6">
      <w:pPr>
        <w:pStyle w:val="ListParagraph"/>
        <w:ind w:left="540"/>
        <w:rPr>
          <w:rFonts w:ascii="Baskerville Old Face" w:hAnsi="Baskerville Old Face"/>
        </w:rPr>
      </w:pPr>
      <w:r w:rsidRPr="00271C3E">
        <w:rPr>
          <w:rFonts w:ascii="Baskerville Old Face" w:hAnsi="Baskerville Old Face"/>
        </w:rPr>
        <w:t>Nays: None</w:t>
      </w:r>
    </w:p>
    <w:p w14:paraId="2958137F" w14:textId="424DA9EB" w:rsidR="00294FE6" w:rsidRPr="00271C3E" w:rsidRDefault="00294FE6" w:rsidP="00294FE6">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Sorrera</w:t>
      </w:r>
    </w:p>
    <w:p w14:paraId="4875CA6F" w14:textId="77777777" w:rsidR="00294FE6" w:rsidRPr="00594722" w:rsidRDefault="00294FE6" w:rsidP="00594722">
      <w:pPr>
        <w:pStyle w:val="ListParagraph"/>
        <w:ind w:left="540"/>
        <w:rPr>
          <w:rFonts w:ascii="Baskerville Old Face" w:hAnsi="Baskerville Old Face"/>
        </w:rPr>
      </w:pPr>
    </w:p>
    <w:p w14:paraId="7CAD6647" w14:textId="77777777" w:rsidR="00F440B2" w:rsidRPr="00F440B2" w:rsidRDefault="00F440B2" w:rsidP="00F440B2">
      <w:pPr>
        <w:rPr>
          <w:rFonts w:ascii="Baskerville Old Face" w:hAnsi="Baskerville Old Face"/>
          <w:b/>
        </w:rPr>
      </w:pPr>
    </w:p>
    <w:p w14:paraId="6B43FB11" w14:textId="77777777" w:rsidR="0047457F" w:rsidRDefault="0047457F" w:rsidP="00653AEB">
      <w:pPr>
        <w:ind w:left="540"/>
        <w:rPr>
          <w:rFonts w:ascii="Baskerville Old Face" w:hAnsi="Baskerville Old Face"/>
          <w:b/>
          <w:sz w:val="28"/>
          <w:szCs w:val="28"/>
          <w:u w:val="single"/>
        </w:rPr>
      </w:pPr>
    </w:p>
    <w:p w14:paraId="2A03AD4B" w14:textId="77777777" w:rsidR="0047457F" w:rsidRDefault="0047457F" w:rsidP="00653AEB">
      <w:pPr>
        <w:ind w:left="540"/>
        <w:rPr>
          <w:rFonts w:ascii="Baskerville Old Face" w:hAnsi="Baskerville Old Face"/>
          <w:b/>
          <w:sz w:val="28"/>
          <w:szCs w:val="28"/>
          <w:u w:val="single"/>
        </w:rPr>
      </w:pPr>
    </w:p>
    <w:p w14:paraId="6A1BE24C" w14:textId="77777777" w:rsidR="0047457F" w:rsidRDefault="0047457F" w:rsidP="00653AEB">
      <w:pPr>
        <w:ind w:left="540"/>
        <w:rPr>
          <w:rFonts w:ascii="Baskerville Old Face" w:hAnsi="Baskerville Old Face"/>
          <w:b/>
          <w:sz w:val="28"/>
          <w:szCs w:val="28"/>
          <w:u w:val="single"/>
        </w:rPr>
      </w:pPr>
    </w:p>
    <w:p w14:paraId="4AC56576" w14:textId="77777777" w:rsidR="0047457F" w:rsidRDefault="0047457F" w:rsidP="00653AEB">
      <w:pPr>
        <w:ind w:left="540"/>
        <w:rPr>
          <w:rFonts w:ascii="Baskerville Old Face" w:hAnsi="Baskerville Old Face"/>
          <w:b/>
          <w:sz w:val="28"/>
          <w:szCs w:val="28"/>
          <w:u w:val="single"/>
        </w:rPr>
      </w:pPr>
    </w:p>
    <w:p w14:paraId="30E7AB8B" w14:textId="77777777" w:rsidR="00653AEB" w:rsidRDefault="00653AEB" w:rsidP="00653AEB">
      <w:pPr>
        <w:ind w:left="540"/>
        <w:rPr>
          <w:rFonts w:ascii="Baskerville Old Face" w:hAnsi="Baskerville Old Face"/>
          <w:b/>
          <w:sz w:val="28"/>
          <w:szCs w:val="28"/>
          <w:u w:val="single"/>
        </w:rPr>
      </w:pPr>
      <w:r w:rsidRPr="00653AEB">
        <w:rPr>
          <w:rFonts w:ascii="Baskerville Old Face" w:hAnsi="Baskerville Old Face"/>
          <w:b/>
          <w:sz w:val="28"/>
          <w:szCs w:val="28"/>
          <w:u w:val="single"/>
        </w:rPr>
        <w:t>Workers Compensation</w:t>
      </w:r>
    </w:p>
    <w:p w14:paraId="0E5CADB6" w14:textId="77777777" w:rsidR="0087710C" w:rsidRDefault="0087710C" w:rsidP="00653AEB">
      <w:pPr>
        <w:ind w:left="540"/>
        <w:rPr>
          <w:rFonts w:ascii="Baskerville Old Face" w:hAnsi="Baskerville Old Face"/>
          <w:b/>
          <w:sz w:val="28"/>
          <w:szCs w:val="28"/>
          <w:u w:val="single"/>
        </w:rPr>
      </w:pPr>
    </w:p>
    <w:p w14:paraId="6F64AEA5" w14:textId="77777777" w:rsidR="00216E5F" w:rsidRDefault="00216E5F" w:rsidP="00653AEB">
      <w:pPr>
        <w:ind w:left="540"/>
        <w:rPr>
          <w:rFonts w:ascii="Baskerville Old Face" w:hAnsi="Baskerville Old Face"/>
          <w:b/>
          <w:sz w:val="28"/>
          <w:szCs w:val="28"/>
          <w:u w:val="single"/>
        </w:rPr>
      </w:pPr>
    </w:p>
    <w:p w14:paraId="55F4EEB4" w14:textId="2B6D88F5" w:rsidR="00216E5F" w:rsidRDefault="00216E5F" w:rsidP="00216E5F">
      <w:pPr>
        <w:numPr>
          <w:ilvl w:val="0"/>
          <w:numId w:val="1"/>
        </w:numPr>
        <w:rPr>
          <w:rFonts w:ascii="Baskerville Old Face" w:hAnsi="Baskerville Old Face"/>
          <w:b/>
        </w:rPr>
      </w:pPr>
      <w:r>
        <w:rPr>
          <w:rFonts w:ascii="Baskerville Old Face" w:hAnsi="Baskerville Old Face"/>
          <w:b/>
        </w:rPr>
        <w:t>USI Consulting Agreement</w:t>
      </w:r>
    </w:p>
    <w:p w14:paraId="30765E96" w14:textId="23D000E5" w:rsidR="00216E5F" w:rsidRPr="002905A8" w:rsidRDefault="00216E5F" w:rsidP="00216E5F">
      <w:pPr>
        <w:ind w:left="540"/>
        <w:rPr>
          <w:rFonts w:ascii="Baskerville Old Face" w:hAnsi="Baskerville Old Face"/>
        </w:rPr>
      </w:pPr>
      <w:r w:rsidRPr="002905A8">
        <w:rPr>
          <w:rFonts w:ascii="Baskerville Old Face" w:hAnsi="Baskerville Old Face"/>
        </w:rPr>
        <w:t xml:space="preserve">The Executive Director </w:t>
      </w:r>
      <w:r w:rsidR="0050669E">
        <w:rPr>
          <w:rFonts w:ascii="Baskerville Old Face" w:hAnsi="Baskerville Old Face"/>
        </w:rPr>
        <w:t xml:space="preserve">presented the USI Agreement to the Executive Committee. </w:t>
      </w:r>
    </w:p>
    <w:p w14:paraId="7DBF0F61" w14:textId="60E42099" w:rsidR="0050669E" w:rsidRPr="00271C3E" w:rsidRDefault="0050669E" w:rsidP="0050669E">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Raul Parungao</w:t>
      </w:r>
      <w:r w:rsidRPr="00271C3E">
        <w:rPr>
          <w:rFonts w:ascii="Baskerville Old Face" w:hAnsi="Baskerville Old Face"/>
        </w:rPr>
        <w:t xml:space="preserve"> and seconded by </w:t>
      </w:r>
      <w:r>
        <w:rPr>
          <w:rFonts w:ascii="Baskerville Old Face" w:hAnsi="Baskerville Old Face"/>
        </w:rPr>
        <w:t>Susan Kinder</w:t>
      </w:r>
      <w:r w:rsidRPr="00271C3E">
        <w:rPr>
          <w:rFonts w:ascii="Baskerville Old Face" w:hAnsi="Baskerville Old Face"/>
        </w:rPr>
        <w:t xml:space="preserve"> to approve the </w:t>
      </w:r>
      <w:r>
        <w:rPr>
          <w:rFonts w:ascii="Baskerville Old Face" w:hAnsi="Baskerville Old Face"/>
        </w:rPr>
        <w:t>agreement.</w:t>
      </w:r>
    </w:p>
    <w:p w14:paraId="726B24D1" w14:textId="233F1A77" w:rsidR="0050669E" w:rsidRPr="00271C3E" w:rsidRDefault="0050669E" w:rsidP="0050669E">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137067B4" w14:textId="77777777" w:rsidR="0050669E" w:rsidRPr="00271C3E" w:rsidRDefault="0050669E" w:rsidP="0050669E">
      <w:pPr>
        <w:pStyle w:val="ListParagraph"/>
        <w:ind w:left="540"/>
        <w:rPr>
          <w:rFonts w:ascii="Baskerville Old Face" w:hAnsi="Baskerville Old Face"/>
        </w:rPr>
      </w:pPr>
      <w:r w:rsidRPr="00271C3E">
        <w:rPr>
          <w:rFonts w:ascii="Baskerville Old Face" w:hAnsi="Baskerville Old Face"/>
        </w:rPr>
        <w:t>Nays: None</w:t>
      </w:r>
    </w:p>
    <w:p w14:paraId="5A472EF1" w14:textId="3000A177" w:rsidR="0050669E" w:rsidRPr="00271C3E" w:rsidRDefault="0050669E" w:rsidP="0050669E">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6DC72E69" w14:textId="77777777" w:rsidR="005C0557" w:rsidRPr="00BC48F8" w:rsidRDefault="005C0557" w:rsidP="00BC48F8">
      <w:pPr>
        <w:rPr>
          <w:rFonts w:ascii="Baskerville Old Face" w:hAnsi="Baskerville Old Face"/>
          <w:b/>
          <w:i/>
        </w:rPr>
      </w:pPr>
    </w:p>
    <w:p w14:paraId="44A6E1E0" w14:textId="686771B6" w:rsidR="005C0557" w:rsidRDefault="005C0557" w:rsidP="005C0557">
      <w:pPr>
        <w:numPr>
          <w:ilvl w:val="0"/>
          <w:numId w:val="1"/>
        </w:numPr>
        <w:rPr>
          <w:rFonts w:ascii="Baskerville Old Face" w:hAnsi="Baskerville Old Face"/>
          <w:b/>
        </w:rPr>
      </w:pPr>
      <w:r>
        <w:rPr>
          <w:rFonts w:ascii="Baskerville Old Face" w:hAnsi="Baskerville Old Face"/>
          <w:b/>
        </w:rPr>
        <w:t>Keenan Loss Control Contract</w:t>
      </w:r>
    </w:p>
    <w:p w14:paraId="513427D7" w14:textId="321A91C8" w:rsidR="005C0557" w:rsidRPr="002905A8" w:rsidRDefault="005C0557" w:rsidP="005C0557">
      <w:pPr>
        <w:ind w:left="540"/>
        <w:rPr>
          <w:rFonts w:ascii="Baskerville Old Face" w:hAnsi="Baskerville Old Face"/>
        </w:rPr>
      </w:pPr>
      <w:r w:rsidRPr="002905A8">
        <w:rPr>
          <w:rFonts w:ascii="Baskerville Old Face" w:hAnsi="Baskerville Old Face"/>
        </w:rPr>
        <w:t>The Executive Director</w:t>
      </w:r>
      <w:r>
        <w:rPr>
          <w:rFonts w:ascii="Baskerville Old Face" w:hAnsi="Baskerville Old Face"/>
        </w:rPr>
        <w:t xml:space="preserve"> will </w:t>
      </w:r>
      <w:r w:rsidR="009F773B">
        <w:rPr>
          <w:rFonts w:ascii="Baskerville Old Face" w:hAnsi="Baskerville Old Face"/>
        </w:rPr>
        <w:t>presented the Loss Control Contract to the Committee.</w:t>
      </w:r>
    </w:p>
    <w:p w14:paraId="3549FC8B" w14:textId="578718B5" w:rsidR="009F773B" w:rsidRPr="00271C3E" w:rsidRDefault="009F773B" w:rsidP="009F773B">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Raul Parungao</w:t>
      </w:r>
      <w:r w:rsidRPr="00271C3E">
        <w:rPr>
          <w:rFonts w:ascii="Baskerville Old Face" w:hAnsi="Baskerville Old Face"/>
        </w:rPr>
        <w:t xml:space="preserve"> and seconded by </w:t>
      </w:r>
      <w:r>
        <w:rPr>
          <w:rFonts w:ascii="Baskerville Old Face" w:hAnsi="Baskerville Old Face"/>
        </w:rPr>
        <w:t>Bryan Richards</w:t>
      </w:r>
      <w:r w:rsidRPr="00271C3E">
        <w:rPr>
          <w:rFonts w:ascii="Baskerville Old Face" w:hAnsi="Baskerville Old Face"/>
        </w:rPr>
        <w:t xml:space="preserve"> to approve the </w:t>
      </w:r>
      <w:r>
        <w:rPr>
          <w:rFonts w:ascii="Baskerville Old Face" w:hAnsi="Baskerville Old Face"/>
        </w:rPr>
        <w:t>contract.</w:t>
      </w:r>
    </w:p>
    <w:p w14:paraId="726A1FF5" w14:textId="77777777" w:rsidR="009F773B" w:rsidRPr="00271C3E" w:rsidRDefault="009F773B" w:rsidP="009F773B">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6C58F46F" w14:textId="77777777" w:rsidR="009F773B" w:rsidRPr="00271C3E" w:rsidRDefault="009F773B" w:rsidP="009F773B">
      <w:pPr>
        <w:pStyle w:val="ListParagraph"/>
        <w:ind w:left="540"/>
        <w:rPr>
          <w:rFonts w:ascii="Baskerville Old Face" w:hAnsi="Baskerville Old Face"/>
        </w:rPr>
      </w:pPr>
      <w:r w:rsidRPr="00271C3E">
        <w:rPr>
          <w:rFonts w:ascii="Baskerville Old Face" w:hAnsi="Baskerville Old Face"/>
        </w:rPr>
        <w:t>Nays: None</w:t>
      </w:r>
    </w:p>
    <w:p w14:paraId="2BA63F09" w14:textId="77777777" w:rsidR="009F773B" w:rsidRPr="00271C3E" w:rsidRDefault="009F773B" w:rsidP="009F773B">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64BD3BC1" w14:textId="77777777" w:rsidR="00C873D9" w:rsidRDefault="00C873D9" w:rsidP="00C873D9">
      <w:pPr>
        <w:ind w:left="540"/>
        <w:rPr>
          <w:rFonts w:ascii="Baskerville Old Face" w:hAnsi="Baskerville Old Face"/>
          <w:b/>
          <w:sz w:val="28"/>
          <w:szCs w:val="28"/>
          <w:u w:val="single"/>
        </w:rPr>
      </w:pPr>
    </w:p>
    <w:p w14:paraId="4AAA4403" w14:textId="70E5DD1F" w:rsidR="00C873D9" w:rsidRDefault="00C873D9" w:rsidP="00C873D9">
      <w:pPr>
        <w:numPr>
          <w:ilvl w:val="0"/>
          <w:numId w:val="1"/>
        </w:numPr>
        <w:rPr>
          <w:rFonts w:ascii="Baskerville Old Face" w:hAnsi="Baskerville Old Face"/>
          <w:b/>
        </w:rPr>
      </w:pPr>
      <w:r>
        <w:rPr>
          <w:rFonts w:ascii="Baskerville Old Face" w:hAnsi="Baskerville Old Face"/>
          <w:b/>
        </w:rPr>
        <w:t>CastlePoint/ Reinsurance Update</w:t>
      </w:r>
    </w:p>
    <w:p w14:paraId="43E8D293" w14:textId="111C3A5F" w:rsidR="00A267E5" w:rsidRPr="002905A8" w:rsidRDefault="00D34ABF" w:rsidP="002905A8">
      <w:pPr>
        <w:pStyle w:val="ListParagraph"/>
        <w:ind w:left="540"/>
        <w:rPr>
          <w:rFonts w:ascii="Baskerville Old Face" w:hAnsi="Baskerville Old Face"/>
        </w:rPr>
      </w:pPr>
      <w:r>
        <w:rPr>
          <w:rFonts w:ascii="Baskerville Old Face" w:hAnsi="Baskerville Old Face"/>
        </w:rPr>
        <w:lastRenderedPageBreak/>
        <w:t>Ron Mar</w:t>
      </w:r>
      <w:r w:rsidR="006039B6">
        <w:rPr>
          <w:rFonts w:ascii="Baskerville Old Face" w:hAnsi="Baskerville Old Face"/>
        </w:rPr>
        <w:t>tin</w:t>
      </w:r>
      <w:bookmarkStart w:id="0" w:name="_GoBack"/>
      <w:bookmarkEnd w:id="0"/>
      <w:r>
        <w:rPr>
          <w:rFonts w:ascii="Baskerville Old Face" w:hAnsi="Baskerville Old Face"/>
        </w:rPr>
        <w:t xml:space="preserve"> of Keenan discussed the CastlePoint update with the Executive Committee. There are 4 claims that have paid amounts over the SIR. There are 2 claims that have been denied with paid amounts within ACSIGS’s $250,000 SIR and that will exceed the SIR. Additionally there are 3 corresponding claimants that also have open claim files under PIPS for the same body part which could be constructed by CIGA that other coverage exists which may result in denial of coverage. There are 8 clai</w:t>
      </w:r>
      <w:r w:rsidR="00CD3F86">
        <w:rPr>
          <w:rFonts w:ascii="Baskerville Old Face" w:hAnsi="Baskerville Old Face"/>
        </w:rPr>
        <w:t>ms that are reserved more than the $250,000 SIR for specific injuries and reimbursement is anticipated if the SIR is exceeded. The Committee suggests that names and claim numbers are removed for the public eye.</w:t>
      </w:r>
    </w:p>
    <w:p w14:paraId="42ACB835" w14:textId="77777777" w:rsidR="0026778D" w:rsidRDefault="0026778D" w:rsidP="00653AEB">
      <w:pPr>
        <w:ind w:left="540"/>
        <w:rPr>
          <w:rFonts w:ascii="Baskerville Old Face" w:hAnsi="Baskerville Old Face"/>
          <w:b/>
          <w:sz w:val="28"/>
          <w:szCs w:val="28"/>
          <w:u w:val="single"/>
        </w:rPr>
      </w:pPr>
    </w:p>
    <w:p w14:paraId="2E9B2DB9" w14:textId="7E88BF1D" w:rsidR="00087B9A" w:rsidRDefault="00726E8E" w:rsidP="00801A04">
      <w:pPr>
        <w:numPr>
          <w:ilvl w:val="0"/>
          <w:numId w:val="1"/>
        </w:numPr>
        <w:rPr>
          <w:rFonts w:ascii="Baskerville Old Face" w:hAnsi="Baskerville Old Face"/>
          <w:b/>
        </w:rPr>
      </w:pPr>
      <w:r>
        <w:rPr>
          <w:rFonts w:ascii="Baskerville Old Face" w:hAnsi="Baskerville Old Face"/>
          <w:b/>
        </w:rPr>
        <w:t>Actuarial</w:t>
      </w:r>
      <w:r w:rsidR="00087B9A">
        <w:rPr>
          <w:rFonts w:ascii="Baskerville Old Face" w:hAnsi="Baskerville Old Face"/>
          <w:b/>
        </w:rPr>
        <w:t xml:space="preserve"> Study – Ex Mod</w:t>
      </w:r>
    </w:p>
    <w:p w14:paraId="4D01A453" w14:textId="0A2974C6" w:rsidR="00E2714C" w:rsidRDefault="00E2714C" w:rsidP="00E2714C">
      <w:pPr>
        <w:pStyle w:val="ListParagraph"/>
        <w:ind w:left="540"/>
        <w:rPr>
          <w:rFonts w:ascii="Baskerville Old Face" w:hAnsi="Baskerville Old Face"/>
        </w:rPr>
      </w:pPr>
      <w:r w:rsidRPr="000D726E">
        <w:rPr>
          <w:rFonts w:ascii="Baskerville Old Face" w:hAnsi="Baskerville Old Face"/>
        </w:rPr>
        <w:t>The Executive Directo</w:t>
      </w:r>
      <w:r>
        <w:rPr>
          <w:rFonts w:ascii="Baskerville Old Face" w:hAnsi="Baskerville Old Face"/>
        </w:rPr>
        <w:t xml:space="preserve">r presented the Ex-Mods as determined by the Actuary, Jack Joyce. Ex-Mods have a minimum of .75 and a maximum of 1.25. </w:t>
      </w:r>
      <w:r w:rsidRPr="00E8311B">
        <w:rPr>
          <w:rFonts w:ascii="Baskerville Old Face" w:hAnsi="Baskerville Old Face"/>
        </w:rPr>
        <w:t xml:space="preserve">There is not a limit to the amount that a member can change between years. </w:t>
      </w:r>
      <w:r>
        <w:rPr>
          <w:rFonts w:ascii="Baskerville Old Face" w:hAnsi="Baskerville Old Face"/>
        </w:rPr>
        <w:t xml:space="preserve"> The amounts are averaged to 1.00</w:t>
      </w:r>
      <w:r w:rsidRPr="00E8311B">
        <w:rPr>
          <w:rFonts w:ascii="Baskerville Old Face" w:hAnsi="Baskerville Old Face"/>
        </w:rPr>
        <w:t xml:space="preserve"> and based on a member’s experience within the pool.  </w:t>
      </w:r>
    </w:p>
    <w:p w14:paraId="737174F1" w14:textId="55A85B93" w:rsidR="00E2714C" w:rsidRDefault="00E2714C" w:rsidP="00E2714C">
      <w:pPr>
        <w:pStyle w:val="ListParagraph"/>
        <w:ind w:left="540"/>
        <w:rPr>
          <w:rFonts w:ascii="Baskerville Old Face" w:hAnsi="Baskerville Old Face"/>
        </w:rPr>
      </w:pPr>
      <w:r>
        <w:rPr>
          <w:rFonts w:ascii="Baskerville Old Face" w:hAnsi="Baskerville Old Face"/>
          <w:noProof/>
        </w:rPr>
        <w:drawing>
          <wp:inline distT="0" distB="0" distL="0" distR="0" wp14:anchorId="377AACB5" wp14:editId="6DA307C7">
            <wp:extent cx="3790015" cy="3738500"/>
            <wp:effectExtent l="0" t="0" r="0" b="0"/>
            <wp:docPr id="1" name="Picture 1" descr="Macintosh HD:Users:celinaflotte:Desktop:Screen Shot 2018-02-12 at 10.17.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aflotte:Desktop:Screen Shot 2018-02-12 at 10.17.08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356" cy="3738836"/>
                    </a:xfrm>
                    <a:prstGeom prst="rect">
                      <a:avLst/>
                    </a:prstGeom>
                    <a:noFill/>
                    <a:ln>
                      <a:noFill/>
                    </a:ln>
                  </pic:spPr>
                </pic:pic>
              </a:graphicData>
            </a:graphic>
          </wp:inline>
        </w:drawing>
      </w:r>
    </w:p>
    <w:p w14:paraId="581A4E45" w14:textId="77777777" w:rsidR="00E2714C" w:rsidRDefault="00E2714C" w:rsidP="00E2714C">
      <w:pPr>
        <w:pStyle w:val="ListParagraph"/>
        <w:ind w:left="540"/>
        <w:rPr>
          <w:rFonts w:ascii="Baskerville Old Face" w:hAnsi="Baskerville Old Face"/>
        </w:rPr>
      </w:pPr>
    </w:p>
    <w:p w14:paraId="30B0E4A8" w14:textId="6147022B" w:rsidR="00E2714C" w:rsidRPr="00271C3E" w:rsidRDefault="00E2714C" w:rsidP="00E2714C">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Raul Parungao</w:t>
      </w:r>
      <w:r w:rsidRPr="00271C3E">
        <w:rPr>
          <w:rFonts w:ascii="Baskerville Old Face" w:hAnsi="Baskerville Old Face"/>
        </w:rPr>
        <w:t xml:space="preserve"> and seconded by </w:t>
      </w:r>
      <w:r>
        <w:rPr>
          <w:rFonts w:ascii="Baskerville Old Face" w:hAnsi="Baskerville Old Face"/>
        </w:rPr>
        <w:t>Bryan Richards</w:t>
      </w:r>
      <w:r w:rsidRPr="00271C3E">
        <w:rPr>
          <w:rFonts w:ascii="Baskerville Old Face" w:hAnsi="Baskerville Old Face"/>
        </w:rPr>
        <w:t xml:space="preserve"> to approve the </w:t>
      </w:r>
      <w:r w:rsidR="008172FD">
        <w:rPr>
          <w:rFonts w:ascii="Baskerville Old Face" w:hAnsi="Baskerville Old Face"/>
        </w:rPr>
        <w:t>ex-mods</w:t>
      </w:r>
      <w:r>
        <w:rPr>
          <w:rFonts w:ascii="Baskerville Old Face" w:hAnsi="Baskerville Old Face"/>
        </w:rPr>
        <w:t>.</w:t>
      </w:r>
    </w:p>
    <w:p w14:paraId="0D40DA93" w14:textId="77777777" w:rsidR="00E2714C" w:rsidRPr="00271C3E" w:rsidRDefault="00E2714C" w:rsidP="00E2714C">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0C0DEF34" w14:textId="77777777" w:rsidR="00E2714C" w:rsidRPr="00271C3E" w:rsidRDefault="00E2714C" w:rsidP="00E2714C">
      <w:pPr>
        <w:pStyle w:val="ListParagraph"/>
        <w:ind w:left="540"/>
        <w:rPr>
          <w:rFonts w:ascii="Baskerville Old Face" w:hAnsi="Baskerville Old Face"/>
        </w:rPr>
      </w:pPr>
      <w:r w:rsidRPr="00271C3E">
        <w:rPr>
          <w:rFonts w:ascii="Baskerville Old Face" w:hAnsi="Baskerville Old Face"/>
        </w:rPr>
        <w:t>Nays: None</w:t>
      </w:r>
    </w:p>
    <w:p w14:paraId="0D9E6168" w14:textId="77777777" w:rsidR="00E2714C" w:rsidRPr="00271C3E" w:rsidRDefault="00E2714C" w:rsidP="00E2714C">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0439990B" w14:textId="77777777" w:rsidR="00E2714C" w:rsidRDefault="00E2714C" w:rsidP="00E2714C">
      <w:pPr>
        <w:pStyle w:val="ListParagraph"/>
        <w:ind w:left="540"/>
        <w:rPr>
          <w:rFonts w:ascii="Baskerville Old Face" w:hAnsi="Baskerville Old Face"/>
        </w:rPr>
      </w:pPr>
    </w:p>
    <w:p w14:paraId="432C5AD9" w14:textId="77777777" w:rsidR="00F440B2" w:rsidRDefault="00F440B2" w:rsidP="000D726E">
      <w:pPr>
        <w:pStyle w:val="ListParagraph"/>
        <w:ind w:left="540"/>
        <w:rPr>
          <w:rFonts w:ascii="Baskerville Old Face" w:hAnsi="Baskerville Old Face"/>
          <w:b/>
          <w:i/>
        </w:rPr>
      </w:pPr>
    </w:p>
    <w:p w14:paraId="5A4777BB" w14:textId="21FAFC70" w:rsidR="00F440B2" w:rsidRDefault="00F440B2" w:rsidP="00F440B2">
      <w:pPr>
        <w:numPr>
          <w:ilvl w:val="0"/>
          <w:numId w:val="1"/>
        </w:numPr>
        <w:rPr>
          <w:rFonts w:ascii="Baskerville Old Face" w:hAnsi="Baskerville Old Face"/>
          <w:b/>
        </w:rPr>
      </w:pPr>
      <w:r>
        <w:rPr>
          <w:rFonts w:ascii="Baskerville Old Face" w:hAnsi="Baskerville Old Face"/>
          <w:b/>
        </w:rPr>
        <w:t>Actuarial Study – Ultimate Loss</w:t>
      </w:r>
    </w:p>
    <w:p w14:paraId="1C9C3926" w14:textId="4BE43833" w:rsidR="00934F22" w:rsidRDefault="00934F22" w:rsidP="00934F22">
      <w:pPr>
        <w:pStyle w:val="ListParagraph"/>
        <w:ind w:left="540"/>
        <w:rPr>
          <w:rFonts w:ascii="Baskerville Old Face" w:hAnsi="Baskerville Old Face"/>
        </w:rPr>
      </w:pPr>
      <w:r w:rsidRPr="000D726E">
        <w:rPr>
          <w:rFonts w:ascii="Baskerville Old Face" w:hAnsi="Baskerville Old Face"/>
        </w:rPr>
        <w:t>The Executive Directo</w:t>
      </w:r>
      <w:r>
        <w:rPr>
          <w:rFonts w:ascii="Baskerville Old Face" w:hAnsi="Baskerville Old Face"/>
        </w:rPr>
        <w:t xml:space="preserve">r presented the Ultimate Loss report prepared by Jack Joyce of Bay Actuarial. It was estimated that ACSIG’s liability for unpaid losses are $17,088,000 on </w:t>
      </w:r>
      <w:r>
        <w:rPr>
          <w:rFonts w:ascii="Baskerville Old Face" w:hAnsi="Baskerville Old Face"/>
        </w:rPr>
        <w:lastRenderedPageBreak/>
        <w:t xml:space="preserve">December 31, 2017 and project that it will be $16,219,000 on June 30, 2018. The corresponding discounted values (at 1.75% interest) are $14,850,000 and $14,090,000. </w:t>
      </w:r>
    </w:p>
    <w:p w14:paraId="42BF5E1B" w14:textId="77777777" w:rsidR="008172FD" w:rsidRDefault="008172FD" w:rsidP="00934F22">
      <w:pPr>
        <w:pStyle w:val="ListParagraph"/>
        <w:ind w:left="540"/>
        <w:rPr>
          <w:rFonts w:ascii="Baskerville Old Face" w:hAnsi="Baskerville Old Face"/>
        </w:rPr>
      </w:pPr>
    </w:p>
    <w:p w14:paraId="4474F669" w14:textId="44F409C9" w:rsidR="008172FD" w:rsidRPr="00271C3E" w:rsidRDefault="008172FD" w:rsidP="008172FD">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Bryan Richards</w:t>
      </w:r>
      <w:r w:rsidRPr="00271C3E">
        <w:rPr>
          <w:rFonts w:ascii="Baskerville Old Face" w:hAnsi="Baskerville Old Face"/>
        </w:rPr>
        <w:t xml:space="preserve"> and seconded by </w:t>
      </w:r>
      <w:r>
        <w:rPr>
          <w:rFonts w:ascii="Baskerville Old Face" w:hAnsi="Baskerville Old Face"/>
        </w:rPr>
        <w:t>Kevin Collins</w:t>
      </w:r>
      <w:r w:rsidRPr="00271C3E">
        <w:rPr>
          <w:rFonts w:ascii="Baskerville Old Face" w:hAnsi="Baskerville Old Face"/>
        </w:rPr>
        <w:t xml:space="preserve"> to approve </w:t>
      </w:r>
      <w:r>
        <w:rPr>
          <w:rFonts w:ascii="Baskerville Old Face" w:hAnsi="Baskerville Old Face"/>
        </w:rPr>
        <w:t>actuarial study.</w:t>
      </w:r>
    </w:p>
    <w:p w14:paraId="561DE0CD" w14:textId="77777777" w:rsidR="008172FD" w:rsidRPr="00271C3E" w:rsidRDefault="008172FD" w:rsidP="008172FD">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5345FD53" w14:textId="77777777" w:rsidR="008172FD" w:rsidRPr="00271C3E" w:rsidRDefault="008172FD" w:rsidP="008172FD">
      <w:pPr>
        <w:pStyle w:val="ListParagraph"/>
        <w:ind w:left="540"/>
        <w:rPr>
          <w:rFonts w:ascii="Baskerville Old Face" w:hAnsi="Baskerville Old Face"/>
        </w:rPr>
      </w:pPr>
      <w:r w:rsidRPr="00271C3E">
        <w:rPr>
          <w:rFonts w:ascii="Baskerville Old Face" w:hAnsi="Baskerville Old Face"/>
        </w:rPr>
        <w:t>Nays: None</w:t>
      </w:r>
    </w:p>
    <w:p w14:paraId="3F1445B9" w14:textId="77777777" w:rsidR="008172FD" w:rsidRPr="00271C3E" w:rsidRDefault="008172FD" w:rsidP="008172FD">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428A0880" w14:textId="77777777" w:rsidR="008172FD" w:rsidRDefault="008172FD" w:rsidP="00934F22">
      <w:pPr>
        <w:pStyle w:val="ListParagraph"/>
        <w:ind w:left="540"/>
        <w:rPr>
          <w:rFonts w:ascii="Baskerville Old Face" w:hAnsi="Baskerville Old Face"/>
        </w:rPr>
      </w:pPr>
    </w:p>
    <w:p w14:paraId="5B8028E3" w14:textId="77777777" w:rsidR="000D726E" w:rsidRDefault="000D726E" w:rsidP="00F440B2">
      <w:pPr>
        <w:rPr>
          <w:rFonts w:ascii="Baskerville Old Face" w:hAnsi="Baskerville Old Face"/>
          <w:b/>
          <w:sz w:val="28"/>
          <w:szCs w:val="28"/>
          <w:u w:val="single"/>
        </w:rPr>
      </w:pPr>
    </w:p>
    <w:p w14:paraId="618E9A5B" w14:textId="77777777" w:rsidR="0012353F" w:rsidRDefault="0012353F" w:rsidP="00F440B2">
      <w:pPr>
        <w:rPr>
          <w:rFonts w:ascii="Baskerville Old Face" w:hAnsi="Baskerville Old Face"/>
          <w:b/>
          <w:sz w:val="28"/>
          <w:szCs w:val="28"/>
          <w:u w:val="single"/>
        </w:rPr>
      </w:pPr>
    </w:p>
    <w:p w14:paraId="36C484DA" w14:textId="77777777" w:rsidR="0012353F" w:rsidRPr="000D726E" w:rsidRDefault="0012353F" w:rsidP="00F440B2">
      <w:pPr>
        <w:rPr>
          <w:rFonts w:ascii="Baskerville Old Face" w:hAnsi="Baskerville Old Face"/>
          <w:b/>
          <w:sz w:val="28"/>
          <w:szCs w:val="28"/>
          <w:u w:val="single"/>
        </w:rPr>
      </w:pPr>
    </w:p>
    <w:p w14:paraId="5EAD84F3" w14:textId="3CF05885" w:rsidR="004D3689" w:rsidRPr="004D3689" w:rsidRDefault="00A57D24" w:rsidP="004D3689">
      <w:pPr>
        <w:numPr>
          <w:ilvl w:val="0"/>
          <w:numId w:val="1"/>
        </w:numPr>
        <w:rPr>
          <w:rFonts w:ascii="Baskerville Old Face" w:hAnsi="Baskerville Old Face"/>
          <w:b/>
          <w:sz w:val="28"/>
          <w:szCs w:val="28"/>
          <w:u w:val="single"/>
        </w:rPr>
      </w:pPr>
      <w:r>
        <w:rPr>
          <w:rFonts w:ascii="Baskerville Old Face" w:hAnsi="Baskerville Old Face"/>
          <w:b/>
        </w:rPr>
        <w:t>Preliminary 2018-2019</w:t>
      </w:r>
      <w:r w:rsidR="004D3689">
        <w:rPr>
          <w:rFonts w:ascii="Baskerville Old Face" w:hAnsi="Baskerville Old Face"/>
          <w:b/>
        </w:rPr>
        <w:t xml:space="preserve"> Workers’ Compensation Rates</w:t>
      </w:r>
    </w:p>
    <w:p w14:paraId="27673DE4" w14:textId="7F8AE8A9" w:rsidR="00504BE0" w:rsidRDefault="00504BE0" w:rsidP="00504BE0">
      <w:pPr>
        <w:pStyle w:val="ListParagraph"/>
        <w:ind w:left="540"/>
        <w:rPr>
          <w:rFonts w:ascii="Baskerville Old Face" w:hAnsi="Baskerville Old Face"/>
        </w:rPr>
      </w:pPr>
      <w:r w:rsidRPr="00EE498F">
        <w:rPr>
          <w:rFonts w:ascii="Baskerville Old Face" w:hAnsi="Baskerville Old Face"/>
        </w:rPr>
        <w:t xml:space="preserve">The Executive Director reviewed the changes </w:t>
      </w:r>
      <w:r>
        <w:rPr>
          <w:rFonts w:ascii="Baskerville Old Face" w:hAnsi="Baskerville Old Face"/>
        </w:rPr>
        <w:t>proposed to the base rate. 2018-2019</w:t>
      </w:r>
      <w:r w:rsidRPr="00EE498F">
        <w:rPr>
          <w:rFonts w:ascii="Baskerville Old Face" w:hAnsi="Baskerville Old Face"/>
        </w:rPr>
        <w:t xml:space="preserve"> base rate uses a calculation of PIPS rate + Administrative Costs + Self Insurance Fee + an Adjustment of $1,500,000. </w:t>
      </w:r>
      <w:r>
        <w:rPr>
          <w:rFonts w:ascii="Baskerville Old Face" w:hAnsi="Baskerville Old Face"/>
        </w:rPr>
        <w:t xml:space="preserve"> The Committee recommends that the base rate be changed to 2.65.</w:t>
      </w:r>
    </w:p>
    <w:p w14:paraId="5D9089A8" w14:textId="13416DF7" w:rsidR="00A164B1" w:rsidRDefault="00A164B1" w:rsidP="00504BE0">
      <w:pPr>
        <w:pStyle w:val="ListParagraph"/>
        <w:ind w:left="540"/>
        <w:rPr>
          <w:rFonts w:ascii="Baskerville Old Face" w:hAnsi="Baskerville Old Face"/>
        </w:rPr>
      </w:pPr>
      <w:r w:rsidRPr="00EE498F">
        <w:rPr>
          <w:rFonts w:ascii="Baskerville Old Face" w:hAnsi="Baskerville Old Face"/>
        </w:rPr>
        <w:t>This payro</w:t>
      </w:r>
      <w:r>
        <w:rPr>
          <w:rFonts w:ascii="Baskerville Old Face" w:hAnsi="Baskerville Old Face"/>
        </w:rPr>
        <w:t>ll adjustment resulted in a 6.31</w:t>
      </w:r>
      <w:r w:rsidRPr="00EE498F">
        <w:rPr>
          <w:rFonts w:ascii="Baskerville Old Face" w:hAnsi="Baskerville Old Face"/>
        </w:rPr>
        <w:t>% increase to the Worker’s Comp rate.</w:t>
      </w:r>
    </w:p>
    <w:p w14:paraId="011B2953" w14:textId="6D29E5CD" w:rsidR="00A164B1" w:rsidRDefault="00521018" w:rsidP="00504BE0">
      <w:pPr>
        <w:pStyle w:val="ListParagraph"/>
        <w:ind w:left="540"/>
        <w:rPr>
          <w:rFonts w:ascii="Baskerville Old Face" w:hAnsi="Baskerville Old Face"/>
        </w:rPr>
      </w:pPr>
      <w:r>
        <w:rPr>
          <w:rFonts w:ascii="Baskerville Old Face" w:hAnsi="Baskerville Old Face"/>
          <w:noProof/>
        </w:rPr>
        <w:drawing>
          <wp:inline distT="0" distB="0" distL="0" distR="0" wp14:anchorId="534FC02E" wp14:editId="69729E25">
            <wp:extent cx="5933440" cy="4165600"/>
            <wp:effectExtent l="0" t="0" r="10160" b="0"/>
            <wp:docPr id="8" name="Picture 8" descr="Macintosh HD:Users:celinaflotte:Desktop:Screen Shot 2018-02-12 at 11.05.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aflotte:Desktop:Screen Shot 2018-02-12 at 11.05.23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4165600"/>
                    </a:xfrm>
                    <a:prstGeom prst="rect">
                      <a:avLst/>
                    </a:prstGeom>
                    <a:noFill/>
                    <a:ln>
                      <a:noFill/>
                    </a:ln>
                  </pic:spPr>
                </pic:pic>
              </a:graphicData>
            </a:graphic>
          </wp:inline>
        </w:drawing>
      </w:r>
    </w:p>
    <w:p w14:paraId="1CA6C8EE" w14:textId="74A2849E" w:rsidR="00A164B1" w:rsidRDefault="00521018" w:rsidP="00504BE0">
      <w:pPr>
        <w:pStyle w:val="ListParagraph"/>
        <w:ind w:left="540"/>
        <w:rPr>
          <w:rFonts w:ascii="Baskerville Old Face" w:hAnsi="Baskerville Old Face"/>
        </w:rPr>
      </w:pPr>
      <w:r>
        <w:rPr>
          <w:rFonts w:ascii="Baskerville Old Face" w:hAnsi="Baskerville Old Face"/>
          <w:noProof/>
        </w:rPr>
        <w:drawing>
          <wp:inline distT="0" distB="0" distL="0" distR="0" wp14:anchorId="1AAD5BDD" wp14:editId="5FBD1A30">
            <wp:extent cx="5943600" cy="1137920"/>
            <wp:effectExtent l="0" t="0" r="0" b="5080"/>
            <wp:docPr id="9" name="Picture 9" descr="Macintosh HD:Users:celinaflotte:Desktop:Screen Shot 2018-02-12 at 11.06.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aflotte:Desktop:Screen Shot 2018-02-12 at 11.06.1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7920"/>
                    </a:xfrm>
                    <a:prstGeom prst="rect">
                      <a:avLst/>
                    </a:prstGeom>
                    <a:noFill/>
                    <a:ln>
                      <a:noFill/>
                    </a:ln>
                  </pic:spPr>
                </pic:pic>
              </a:graphicData>
            </a:graphic>
          </wp:inline>
        </w:drawing>
      </w:r>
    </w:p>
    <w:p w14:paraId="457706FC" w14:textId="77777777" w:rsidR="00A164B1" w:rsidRDefault="00A164B1" w:rsidP="00504BE0">
      <w:pPr>
        <w:pStyle w:val="ListParagraph"/>
        <w:ind w:left="540"/>
        <w:rPr>
          <w:rFonts w:ascii="Baskerville Old Face" w:hAnsi="Baskerville Old Face"/>
        </w:rPr>
      </w:pPr>
    </w:p>
    <w:p w14:paraId="0A0CFE71" w14:textId="77777777" w:rsidR="00A164B1" w:rsidRDefault="00A164B1" w:rsidP="00504BE0">
      <w:pPr>
        <w:pStyle w:val="ListParagraph"/>
        <w:ind w:left="540"/>
        <w:rPr>
          <w:rFonts w:ascii="Baskerville Old Face" w:hAnsi="Baskerville Old Face"/>
        </w:rPr>
      </w:pPr>
    </w:p>
    <w:p w14:paraId="65990CD3" w14:textId="0CFDD683" w:rsidR="00504BE0" w:rsidRPr="00271C3E" w:rsidRDefault="00504BE0" w:rsidP="00504BE0">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Susan Kinder</w:t>
      </w:r>
      <w:r w:rsidRPr="00271C3E">
        <w:rPr>
          <w:rFonts w:ascii="Baskerville Old Face" w:hAnsi="Baskerville Old Face"/>
        </w:rPr>
        <w:t xml:space="preserve"> and seconded by </w:t>
      </w:r>
      <w:r>
        <w:rPr>
          <w:rFonts w:ascii="Baskerville Old Face" w:hAnsi="Baskerville Old Face"/>
        </w:rPr>
        <w:t>Bryan Richards</w:t>
      </w:r>
      <w:r w:rsidRPr="00271C3E">
        <w:rPr>
          <w:rFonts w:ascii="Baskerville Old Face" w:hAnsi="Baskerville Old Face"/>
        </w:rPr>
        <w:t xml:space="preserve"> to approve </w:t>
      </w:r>
      <w:r>
        <w:rPr>
          <w:rFonts w:ascii="Baskerville Old Face" w:hAnsi="Baskerville Old Face"/>
        </w:rPr>
        <w:t>preliminary workers compensation rates.</w:t>
      </w:r>
    </w:p>
    <w:p w14:paraId="3B8DF649" w14:textId="77777777" w:rsidR="00504BE0" w:rsidRPr="00271C3E" w:rsidRDefault="00504BE0" w:rsidP="00504BE0">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502E1D1E" w14:textId="77777777" w:rsidR="00504BE0" w:rsidRPr="00271C3E" w:rsidRDefault="00504BE0" w:rsidP="00504BE0">
      <w:pPr>
        <w:pStyle w:val="ListParagraph"/>
        <w:ind w:left="540"/>
        <w:rPr>
          <w:rFonts w:ascii="Baskerville Old Face" w:hAnsi="Baskerville Old Face"/>
        </w:rPr>
      </w:pPr>
      <w:r w:rsidRPr="00271C3E">
        <w:rPr>
          <w:rFonts w:ascii="Baskerville Old Face" w:hAnsi="Baskerville Old Face"/>
        </w:rPr>
        <w:t>Nays: None</w:t>
      </w:r>
    </w:p>
    <w:p w14:paraId="141FF67F" w14:textId="77777777" w:rsidR="00504BE0" w:rsidRPr="00271C3E" w:rsidRDefault="00504BE0" w:rsidP="00504BE0">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4F6B61F0" w14:textId="77777777" w:rsidR="00504BE0" w:rsidRPr="00EE498F" w:rsidRDefault="00504BE0" w:rsidP="00504BE0">
      <w:pPr>
        <w:pStyle w:val="ListParagraph"/>
        <w:ind w:left="540"/>
        <w:rPr>
          <w:rFonts w:ascii="Baskerville Old Face" w:hAnsi="Baskerville Old Face"/>
        </w:rPr>
      </w:pPr>
    </w:p>
    <w:p w14:paraId="25454297" w14:textId="77777777" w:rsidR="0087710C" w:rsidRDefault="0087710C" w:rsidP="009735AE">
      <w:pPr>
        <w:rPr>
          <w:rFonts w:ascii="Baskerville Old Face" w:hAnsi="Baskerville Old Face"/>
          <w:b/>
          <w:sz w:val="28"/>
          <w:szCs w:val="28"/>
          <w:u w:val="single"/>
        </w:rPr>
      </w:pPr>
    </w:p>
    <w:p w14:paraId="05970CC3" w14:textId="77777777" w:rsidR="004D65FC" w:rsidRPr="00E46EBF" w:rsidRDefault="004D65FC" w:rsidP="004D65FC">
      <w:pPr>
        <w:numPr>
          <w:ilvl w:val="0"/>
          <w:numId w:val="1"/>
        </w:numPr>
        <w:rPr>
          <w:rFonts w:ascii="Baskerville Old Face" w:hAnsi="Baskerville Old Face"/>
          <w:b/>
          <w:sz w:val="28"/>
          <w:szCs w:val="28"/>
          <w:u w:val="single"/>
        </w:rPr>
      </w:pPr>
      <w:r>
        <w:rPr>
          <w:rFonts w:ascii="Baskerville Old Face" w:hAnsi="Baskerville Old Face"/>
          <w:b/>
        </w:rPr>
        <w:t xml:space="preserve">Information Report for the Fiscal Year End </w:t>
      </w:r>
    </w:p>
    <w:p w14:paraId="1CBFC19C" w14:textId="5B79F34C" w:rsidR="00B614B8" w:rsidRPr="00C26E6A" w:rsidRDefault="00B614B8" w:rsidP="00B614B8">
      <w:pPr>
        <w:pStyle w:val="ListParagraph"/>
        <w:ind w:left="540"/>
        <w:rPr>
          <w:rFonts w:ascii="Baskerville Old Face" w:hAnsi="Baskerville Old Face"/>
        </w:rPr>
      </w:pPr>
      <w:r>
        <w:rPr>
          <w:rFonts w:ascii="Baskerville Old Face" w:hAnsi="Baskerville Old Face"/>
        </w:rPr>
        <w:t>Hesam Feyaz</w:t>
      </w:r>
      <w:r w:rsidRPr="00C26E6A">
        <w:rPr>
          <w:rFonts w:ascii="Baskerville Old Face" w:hAnsi="Baskerville Old Face"/>
        </w:rPr>
        <w:t xml:space="preserve"> from SETECH presented the Financial Management Information Report Ended June 30,</w:t>
      </w:r>
      <w:r>
        <w:rPr>
          <w:rFonts w:ascii="Baskerville Old Face" w:hAnsi="Baskerville Old Face"/>
        </w:rPr>
        <w:t xml:space="preserve"> 2017</w:t>
      </w:r>
      <w:r w:rsidRPr="00C26E6A">
        <w:rPr>
          <w:rFonts w:ascii="Baskerville Old Face" w:hAnsi="Baskerville Old Face"/>
        </w:rPr>
        <w:t xml:space="preserve">.  The following numbers reflect each member’s portion of the unfunded liability. </w:t>
      </w:r>
    </w:p>
    <w:p w14:paraId="346648C0" w14:textId="04086BA3" w:rsidR="00C873D9" w:rsidRPr="00DE0A12" w:rsidRDefault="00B614B8" w:rsidP="00515A6C">
      <w:pPr>
        <w:rPr>
          <w:rFonts w:ascii="Baskerville Old Face" w:hAnsi="Baskerville Old Face"/>
        </w:rPr>
      </w:pPr>
      <w:r>
        <w:rPr>
          <w:rFonts w:ascii="Baskerville Old Face" w:hAnsi="Baskerville Old Face"/>
          <w:noProof/>
        </w:rPr>
        <w:drawing>
          <wp:inline distT="0" distB="0" distL="0" distR="0" wp14:anchorId="2F5B94BA" wp14:editId="7286A23E">
            <wp:extent cx="6515100" cy="5234354"/>
            <wp:effectExtent l="0" t="0" r="0" b="0"/>
            <wp:docPr id="5" name="Picture 5" descr="Macintosh HD:Users:celinaflotte:Desktop:Screen Shot 2018-02-12 at 10.35.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elinaflotte:Desktop:Screen Shot 2018-02-12 at 10.35.1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282" cy="5237714"/>
                    </a:xfrm>
                    <a:prstGeom prst="rect">
                      <a:avLst/>
                    </a:prstGeom>
                    <a:noFill/>
                    <a:ln>
                      <a:noFill/>
                    </a:ln>
                  </pic:spPr>
                </pic:pic>
              </a:graphicData>
            </a:graphic>
          </wp:inline>
        </w:drawing>
      </w:r>
    </w:p>
    <w:p w14:paraId="696CCAD3" w14:textId="77777777" w:rsidR="006C031E" w:rsidRPr="002905A8" w:rsidRDefault="006C031E" w:rsidP="006C031E">
      <w:pPr>
        <w:ind w:left="540"/>
        <w:rPr>
          <w:rFonts w:ascii="Baskerville Old Face" w:hAnsi="Baskerville Old Face"/>
        </w:rPr>
      </w:pPr>
    </w:p>
    <w:p w14:paraId="4B1ADCDD" w14:textId="77777777" w:rsidR="00E33016" w:rsidRDefault="00E33016" w:rsidP="00C77FB6">
      <w:pPr>
        <w:ind w:left="540"/>
        <w:rPr>
          <w:rFonts w:ascii="Baskerville Old Face" w:hAnsi="Baskerville Old Face"/>
          <w:b/>
          <w:sz w:val="28"/>
          <w:szCs w:val="28"/>
          <w:u w:val="single"/>
        </w:rPr>
      </w:pPr>
    </w:p>
    <w:p w14:paraId="2AA2A887" w14:textId="77777777" w:rsidR="008D3F8D" w:rsidRDefault="008D3F8D" w:rsidP="00C77FB6">
      <w:pPr>
        <w:ind w:left="540"/>
        <w:rPr>
          <w:rFonts w:ascii="Baskerville Old Face" w:hAnsi="Baskerville Old Face"/>
          <w:b/>
          <w:sz w:val="28"/>
          <w:szCs w:val="28"/>
          <w:u w:val="single"/>
        </w:rPr>
      </w:pPr>
    </w:p>
    <w:p w14:paraId="4128AC53" w14:textId="55E33CB3" w:rsidR="006A6E06" w:rsidRDefault="00C77FB6" w:rsidP="00A267E5">
      <w:pPr>
        <w:ind w:left="540"/>
        <w:rPr>
          <w:rFonts w:ascii="Baskerville Old Face" w:hAnsi="Baskerville Old Face"/>
          <w:b/>
          <w:sz w:val="28"/>
          <w:szCs w:val="28"/>
          <w:u w:val="single"/>
        </w:rPr>
      </w:pPr>
      <w:r>
        <w:rPr>
          <w:rFonts w:ascii="Baskerville Old Face" w:hAnsi="Baskerville Old Face"/>
          <w:b/>
          <w:sz w:val="28"/>
          <w:szCs w:val="28"/>
          <w:u w:val="single"/>
        </w:rPr>
        <w:lastRenderedPageBreak/>
        <w:t xml:space="preserve">General </w:t>
      </w:r>
    </w:p>
    <w:p w14:paraId="3FB1CE7B" w14:textId="77777777" w:rsidR="00C77FB6" w:rsidRPr="00C77FB6" w:rsidRDefault="00C77FB6" w:rsidP="00C77FB6">
      <w:pPr>
        <w:ind w:left="540"/>
        <w:rPr>
          <w:rFonts w:ascii="Baskerville Old Face" w:hAnsi="Baskerville Old Face"/>
          <w:b/>
          <w:sz w:val="28"/>
          <w:szCs w:val="28"/>
          <w:u w:val="single"/>
        </w:rPr>
      </w:pPr>
    </w:p>
    <w:p w14:paraId="234B14DC" w14:textId="77777777" w:rsidR="00A6478A" w:rsidRPr="004D65FC" w:rsidRDefault="00F53F77" w:rsidP="004D65FC">
      <w:pPr>
        <w:numPr>
          <w:ilvl w:val="0"/>
          <w:numId w:val="1"/>
        </w:numPr>
        <w:rPr>
          <w:rFonts w:ascii="Baskerville Old Face" w:hAnsi="Baskerville Old Face"/>
          <w:b/>
          <w:sz w:val="28"/>
          <w:szCs w:val="28"/>
          <w:u w:val="single"/>
        </w:rPr>
      </w:pPr>
      <w:r w:rsidRPr="004D65FC">
        <w:rPr>
          <w:rFonts w:ascii="Baskerville Old Face" w:hAnsi="Baskerville Old Face"/>
          <w:b/>
        </w:rPr>
        <w:t>Second</w:t>
      </w:r>
      <w:r w:rsidR="00A6478A" w:rsidRPr="004D65FC">
        <w:rPr>
          <w:rFonts w:ascii="Baskerville Old Face" w:hAnsi="Baskerville Old Face"/>
          <w:b/>
        </w:rPr>
        <w:t xml:space="preserve"> Quarter Financial Report</w:t>
      </w:r>
    </w:p>
    <w:p w14:paraId="4BAEFB29" w14:textId="32EF97D8" w:rsidR="00B614B8" w:rsidRDefault="00B614B8" w:rsidP="00B614B8">
      <w:pPr>
        <w:pStyle w:val="ListParagraph"/>
        <w:ind w:left="540"/>
        <w:rPr>
          <w:rFonts w:ascii="Baskerville Old Face" w:hAnsi="Baskerville Old Face"/>
        </w:rPr>
      </w:pPr>
      <w:r>
        <w:rPr>
          <w:rFonts w:ascii="Baskerville Old Face" w:hAnsi="Baskerville Old Face"/>
        </w:rPr>
        <w:t>Hesam Fayaz</w:t>
      </w:r>
      <w:r w:rsidRPr="00624A28">
        <w:rPr>
          <w:rFonts w:ascii="Baskerville Old Face" w:hAnsi="Baskerville Old Face"/>
        </w:rPr>
        <w:t xml:space="preserve"> from SETECH presented</w:t>
      </w:r>
      <w:r w:rsidR="00E8547E">
        <w:rPr>
          <w:rFonts w:ascii="Baskerville Old Face" w:hAnsi="Baskerville Old Face"/>
        </w:rPr>
        <w:t xml:space="preserve"> the 2017</w:t>
      </w:r>
      <w:r w:rsidRPr="00624A28">
        <w:rPr>
          <w:rFonts w:ascii="Baskerville Old Face" w:hAnsi="Baskerville Old Face"/>
        </w:rPr>
        <w:t>/201</w:t>
      </w:r>
      <w:r w:rsidR="00E8547E">
        <w:rPr>
          <w:rFonts w:ascii="Baskerville Old Face" w:hAnsi="Baskerville Old Face"/>
        </w:rPr>
        <w:t>8</w:t>
      </w:r>
      <w:r w:rsidRPr="00624A28">
        <w:rPr>
          <w:rFonts w:ascii="Baskerville Old Face" w:hAnsi="Baskerville Old Face"/>
        </w:rPr>
        <w:t xml:space="preserve"> Second Quarter Financial Report.  </w:t>
      </w:r>
    </w:p>
    <w:p w14:paraId="3A29C638" w14:textId="61BA464F" w:rsidR="00E33016" w:rsidRDefault="00790C33" w:rsidP="00A6478A">
      <w:pPr>
        <w:ind w:left="540"/>
        <w:rPr>
          <w:rFonts w:ascii="Baskerville Old Face" w:hAnsi="Baskerville Old Face"/>
        </w:rPr>
      </w:pPr>
      <w:r>
        <w:rPr>
          <w:rFonts w:ascii="Baskerville Old Face" w:hAnsi="Baskerville Old Face"/>
          <w:noProof/>
        </w:rPr>
        <w:drawing>
          <wp:inline distT="0" distB="0" distL="0" distR="0" wp14:anchorId="0FFD04BB" wp14:editId="0D1574C0">
            <wp:extent cx="5287567" cy="7397115"/>
            <wp:effectExtent l="0" t="0" r="0" b="0"/>
            <wp:docPr id="6" name="Picture 6" descr="Macintosh HD:Users:celinaflotte:Desktop:Screen Shot 2018-02-12 at 10.38.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elinaflotte:Desktop:Screen Shot 2018-02-12 at 10.38.54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857" cy="7397521"/>
                    </a:xfrm>
                    <a:prstGeom prst="rect">
                      <a:avLst/>
                    </a:prstGeom>
                    <a:noFill/>
                    <a:ln>
                      <a:noFill/>
                    </a:ln>
                  </pic:spPr>
                </pic:pic>
              </a:graphicData>
            </a:graphic>
          </wp:inline>
        </w:drawing>
      </w:r>
    </w:p>
    <w:p w14:paraId="0B58D0D7" w14:textId="56B001A1" w:rsidR="00430817" w:rsidRDefault="004F50E0" w:rsidP="00A6478A">
      <w:pPr>
        <w:ind w:left="540"/>
        <w:rPr>
          <w:rFonts w:ascii="Baskerville Old Face" w:hAnsi="Baskerville Old Face"/>
        </w:rPr>
      </w:pPr>
      <w:r>
        <w:rPr>
          <w:rFonts w:ascii="Baskerville Old Face" w:hAnsi="Baskerville Old Face"/>
          <w:noProof/>
        </w:rPr>
        <w:lastRenderedPageBreak/>
        <w:drawing>
          <wp:inline distT="0" distB="0" distL="0" distR="0" wp14:anchorId="0B31D405" wp14:editId="1C3FCD34">
            <wp:extent cx="5730240" cy="8229600"/>
            <wp:effectExtent l="0" t="0" r="10160" b="0"/>
            <wp:docPr id="10" name="Picture 10" descr="Macintosh HD:Users:celinaflotte:Desktop:Screen Shot 2018-02-12 at 11.17.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elinaflotte:Desktop:Screen Shot 2018-02-12 at 11.17.4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8229600"/>
                    </a:xfrm>
                    <a:prstGeom prst="rect">
                      <a:avLst/>
                    </a:prstGeom>
                    <a:noFill/>
                    <a:ln>
                      <a:noFill/>
                    </a:ln>
                  </pic:spPr>
                </pic:pic>
              </a:graphicData>
            </a:graphic>
          </wp:inline>
        </w:drawing>
      </w:r>
    </w:p>
    <w:p w14:paraId="34A41543" w14:textId="78A5B636" w:rsidR="00790C33" w:rsidRPr="00271C3E" w:rsidRDefault="00790C33" w:rsidP="00790C33">
      <w:pPr>
        <w:pStyle w:val="ListParagraph"/>
        <w:ind w:left="540"/>
        <w:rPr>
          <w:rFonts w:ascii="Baskerville Old Face" w:hAnsi="Baskerville Old Face"/>
        </w:rPr>
      </w:pPr>
      <w:r w:rsidRPr="00271C3E">
        <w:rPr>
          <w:rFonts w:ascii="Baskerville Old Face" w:hAnsi="Baskerville Old Face"/>
        </w:rPr>
        <w:lastRenderedPageBreak/>
        <w:t xml:space="preserve">It was moved by </w:t>
      </w:r>
      <w:r>
        <w:rPr>
          <w:rFonts w:ascii="Baskerville Old Face" w:hAnsi="Baskerville Old Face"/>
        </w:rPr>
        <w:t>Raul Parungao</w:t>
      </w:r>
      <w:r w:rsidRPr="00271C3E">
        <w:rPr>
          <w:rFonts w:ascii="Baskerville Old Face" w:hAnsi="Baskerville Old Face"/>
        </w:rPr>
        <w:t xml:space="preserve"> and seconded by </w:t>
      </w:r>
      <w:r>
        <w:rPr>
          <w:rFonts w:ascii="Baskerville Old Face" w:hAnsi="Baskerville Old Face"/>
        </w:rPr>
        <w:t>Susan Kinder</w:t>
      </w:r>
      <w:r w:rsidRPr="00271C3E">
        <w:rPr>
          <w:rFonts w:ascii="Baskerville Old Face" w:hAnsi="Baskerville Old Face"/>
        </w:rPr>
        <w:t xml:space="preserve"> to approve </w:t>
      </w:r>
      <w:r>
        <w:rPr>
          <w:rFonts w:ascii="Baskerville Old Face" w:hAnsi="Baskerville Old Face"/>
        </w:rPr>
        <w:t>second quarter financials.</w:t>
      </w:r>
    </w:p>
    <w:p w14:paraId="15D07BAA" w14:textId="77777777" w:rsidR="00790C33" w:rsidRPr="00271C3E" w:rsidRDefault="00790C33" w:rsidP="00790C33">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7A24F7CE" w14:textId="77777777" w:rsidR="00790C33" w:rsidRPr="00271C3E" w:rsidRDefault="00790C33" w:rsidP="00790C33">
      <w:pPr>
        <w:pStyle w:val="ListParagraph"/>
        <w:ind w:left="540"/>
        <w:rPr>
          <w:rFonts w:ascii="Baskerville Old Face" w:hAnsi="Baskerville Old Face"/>
        </w:rPr>
      </w:pPr>
      <w:r w:rsidRPr="00271C3E">
        <w:rPr>
          <w:rFonts w:ascii="Baskerville Old Face" w:hAnsi="Baskerville Old Face"/>
        </w:rPr>
        <w:t>Nays: None</w:t>
      </w:r>
    </w:p>
    <w:p w14:paraId="77438BE0" w14:textId="77777777" w:rsidR="00790C33" w:rsidRPr="00271C3E" w:rsidRDefault="00790C33" w:rsidP="00790C33">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5101298E" w14:textId="77777777" w:rsidR="00790C33" w:rsidRDefault="00790C33" w:rsidP="00A6478A">
      <w:pPr>
        <w:ind w:left="540"/>
        <w:rPr>
          <w:rFonts w:ascii="Baskerville Old Face" w:hAnsi="Baskerville Old Face"/>
        </w:rPr>
      </w:pPr>
    </w:p>
    <w:p w14:paraId="7189B9EF" w14:textId="77777777" w:rsidR="00B614B8" w:rsidRPr="00A6478A" w:rsidRDefault="00B614B8" w:rsidP="00A6478A">
      <w:pPr>
        <w:ind w:left="540"/>
        <w:rPr>
          <w:rFonts w:ascii="Baskerville Old Face" w:hAnsi="Baskerville Old Face"/>
          <w:b/>
          <w:i/>
        </w:rPr>
      </w:pPr>
    </w:p>
    <w:p w14:paraId="76A39D7E" w14:textId="77777777" w:rsidR="00173756" w:rsidRPr="00F40B0F" w:rsidRDefault="00F53F77" w:rsidP="00173756">
      <w:pPr>
        <w:numPr>
          <w:ilvl w:val="0"/>
          <w:numId w:val="1"/>
        </w:numPr>
        <w:rPr>
          <w:rFonts w:ascii="Baskerville Old Face" w:hAnsi="Baskerville Old Face"/>
          <w:b/>
          <w:sz w:val="28"/>
          <w:szCs w:val="28"/>
          <w:u w:val="single"/>
        </w:rPr>
      </w:pPr>
      <w:r w:rsidRPr="00F40B0F">
        <w:rPr>
          <w:rFonts w:ascii="Baskerville Old Face" w:hAnsi="Baskerville Old Face"/>
          <w:b/>
        </w:rPr>
        <w:t>Second</w:t>
      </w:r>
      <w:r w:rsidR="00173756" w:rsidRPr="00F40B0F">
        <w:rPr>
          <w:rFonts w:ascii="Baskerville Old Face" w:hAnsi="Baskerville Old Face"/>
          <w:b/>
        </w:rPr>
        <w:t xml:space="preserve"> Quarter Investment Report</w:t>
      </w:r>
    </w:p>
    <w:p w14:paraId="30D0B4F4" w14:textId="387B0BD0" w:rsidR="0035078A" w:rsidRDefault="00634FB9" w:rsidP="00C11F7D">
      <w:pPr>
        <w:pStyle w:val="ListParagraph"/>
        <w:ind w:left="540"/>
        <w:rPr>
          <w:rFonts w:ascii="Baskerville Old Face" w:hAnsi="Baskerville Old Face"/>
        </w:rPr>
      </w:pPr>
      <w:r>
        <w:rPr>
          <w:rFonts w:ascii="Baskerville Old Face" w:hAnsi="Baskerville Old Face"/>
        </w:rPr>
        <w:t>The Executive Director presented the 2017/18 Second Quarter Investment Report.</w:t>
      </w:r>
    </w:p>
    <w:p w14:paraId="2D2E3EC2" w14:textId="669812CF" w:rsidR="00634FB9" w:rsidRDefault="0080657B" w:rsidP="00C11F7D">
      <w:pPr>
        <w:pStyle w:val="ListParagraph"/>
        <w:ind w:left="540"/>
        <w:rPr>
          <w:rFonts w:ascii="Baskerville Old Face" w:hAnsi="Baskerville Old Face"/>
          <w:b/>
          <w:i/>
        </w:rPr>
      </w:pPr>
      <w:r>
        <w:rPr>
          <w:rFonts w:ascii="Baskerville Old Face" w:hAnsi="Baskerville Old Face"/>
          <w:b/>
          <w:i/>
          <w:noProof/>
        </w:rPr>
        <w:drawing>
          <wp:inline distT="0" distB="0" distL="0" distR="0" wp14:anchorId="229583E6" wp14:editId="1AC156FE">
            <wp:extent cx="4912360" cy="3535220"/>
            <wp:effectExtent l="0" t="0" r="0" b="0"/>
            <wp:docPr id="7" name="Picture 7" descr="Macintosh HD:Users:celinaflotte:Desktop:Screen Shot 2018-02-12 at 10.4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elinaflotte:Desktop:Screen Shot 2018-02-12 at 10.47.4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519" cy="3535334"/>
                    </a:xfrm>
                    <a:prstGeom prst="rect">
                      <a:avLst/>
                    </a:prstGeom>
                    <a:noFill/>
                    <a:ln>
                      <a:noFill/>
                    </a:ln>
                  </pic:spPr>
                </pic:pic>
              </a:graphicData>
            </a:graphic>
          </wp:inline>
        </w:drawing>
      </w:r>
    </w:p>
    <w:p w14:paraId="6CC50CBF" w14:textId="77777777" w:rsidR="0080657B" w:rsidRDefault="0080657B" w:rsidP="0080657B">
      <w:pPr>
        <w:pStyle w:val="ListParagraph"/>
        <w:ind w:left="540"/>
        <w:rPr>
          <w:rFonts w:ascii="Baskerville Old Face" w:hAnsi="Baskerville Old Face"/>
        </w:rPr>
      </w:pPr>
    </w:p>
    <w:p w14:paraId="08F1BFD6" w14:textId="409A60E2" w:rsidR="0080657B" w:rsidRPr="00271C3E" w:rsidRDefault="0080657B" w:rsidP="0080657B">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Kevin Collins</w:t>
      </w:r>
      <w:r w:rsidRPr="00271C3E">
        <w:rPr>
          <w:rFonts w:ascii="Baskerville Old Face" w:hAnsi="Baskerville Old Face"/>
        </w:rPr>
        <w:t xml:space="preserve"> and seconded by </w:t>
      </w:r>
      <w:r>
        <w:rPr>
          <w:rFonts w:ascii="Baskerville Old Face" w:hAnsi="Baskerville Old Face"/>
        </w:rPr>
        <w:t>Raul Parungao</w:t>
      </w:r>
      <w:r w:rsidRPr="00271C3E">
        <w:rPr>
          <w:rFonts w:ascii="Baskerville Old Face" w:hAnsi="Baskerville Old Face"/>
        </w:rPr>
        <w:t xml:space="preserve"> to approve </w:t>
      </w:r>
      <w:r>
        <w:rPr>
          <w:rFonts w:ascii="Baskerville Old Face" w:hAnsi="Baskerville Old Face"/>
        </w:rPr>
        <w:t>second quarter investment report.</w:t>
      </w:r>
    </w:p>
    <w:p w14:paraId="3D591975" w14:textId="77777777" w:rsidR="0080657B" w:rsidRPr="00271C3E" w:rsidRDefault="0080657B" w:rsidP="0080657B">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1E32777F" w14:textId="77777777" w:rsidR="0080657B" w:rsidRPr="00271C3E" w:rsidRDefault="0080657B" w:rsidP="0080657B">
      <w:pPr>
        <w:pStyle w:val="ListParagraph"/>
        <w:ind w:left="540"/>
        <w:rPr>
          <w:rFonts w:ascii="Baskerville Old Face" w:hAnsi="Baskerville Old Face"/>
        </w:rPr>
      </w:pPr>
      <w:r w:rsidRPr="00271C3E">
        <w:rPr>
          <w:rFonts w:ascii="Baskerville Old Face" w:hAnsi="Baskerville Old Face"/>
        </w:rPr>
        <w:t>Nays: None</w:t>
      </w:r>
    </w:p>
    <w:p w14:paraId="111EFC63" w14:textId="77777777" w:rsidR="0080657B" w:rsidRPr="00271C3E" w:rsidRDefault="0080657B" w:rsidP="0080657B">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2E6F8FF0" w14:textId="77777777" w:rsidR="0080657B" w:rsidRDefault="0080657B" w:rsidP="00C11F7D">
      <w:pPr>
        <w:pStyle w:val="ListParagraph"/>
        <w:ind w:left="540"/>
        <w:rPr>
          <w:rFonts w:ascii="Baskerville Old Face" w:hAnsi="Baskerville Old Face"/>
          <w:b/>
          <w:i/>
        </w:rPr>
      </w:pPr>
    </w:p>
    <w:p w14:paraId="06330773" w14:textId="77777777" w:rsidR="0080657B" w:rsidRDefault="0080657B" w:rsidP="00C11F7D">
      <w:pPr>
        <w:pStyle w:val="ListParagraph"/>
        <w:ind w:left="540"/>
        <w:rPr>
          <w:rFonts w:ascii="Baskerville Old Face" w:hAnsi="Baskerville Old Face"/>
          <w:b/>
          <w:i/>
        </w:rPr>
      </w:pPr>
    </w:p>
    <w:p w14:paraId="6EB16A97" w14:textId="77777777" w:rsidR="0080657B" w:rsidRPr="00F40B0F" w:rsidRDefault="0080657B" w:rsidP="00C11F7D">
      <w:pPr>
        <w:pStyle w:val="ListParagraph"/>
        <w:ind w:left="540"/>
        <w:rPr>
          <w:rFonts w:ascii="Baskerville Old Face" w:hAnsi="Baskerville Old Face"/>
          <w:b/>
          <w:i/>
        </w:rPr>
      </w:pPr>
    </w:p>
    <w:p w14:paraId="64EE4BBE" w14:textId="582683A3" w:rsidR="00173756" w:rsidRPr="009A07B7" w:rsidRDefault="00393E78" w:rsidP="00173756">
      <w:pPr>
        <w:numPr>
          <w:ilvl w:val="0"/>
          <w:numId w:val="1"/>
        </w:numPr>
        <w:rPr>
          <w:rFonts w:ascii="Baskerville Old Face" w:hAnsi="Baskerville Old Face"/>
          <w:b/>
          <w:sz w:val="28"/>
          <w:szCs w:val="28"/>
          <w:u w:val="single"/>
        </w:rPr>
      </w:pPr>
      <w:r>
        <w:rPr>
          <w:rFonts w:ascii="Baskerville Old Face" w:hAnsi="Baskerville Old Face"/>
          <w:b/>
        </w:rPr>
        <w:t>2018/2019</w:t>
      </w:r>
      <w:r w:rsidR="00173756">
        <w:rPr>
          <w:rFonts w:ascii="Baskerville Old Face" w:hAnsi="Baskerville Old Face"/>
          <w:b/>
        </w:rPr>
        <w:t xml:space="preserve"> Budget</w:t>
      </w:r>
    </w:p>
    <w:p w14:paraId="3B44803A" w14:textId="399C0E77" w:rsidR="00733EA0" w:rsidRDefault="008C2D80" w:rsidP="00F53F77">
      <w:pPr>
        <w:ind w:left="540"/>
        <w:rPr>
          <w:rFonts w:ascii="Baskerville Old Face" w:hAnsi="Baskerville Old Face"/>
        </w:rPr>
      </w:pPr>
      <w:r>
        <w:rPr>
          <w:rFonts w:ascii="Baskerville Old Face" w:hAnsi="Baskerville Old Face"/>
        </w:rPr>
        <w:t>The Executive Director reviewed the tentative 2018/19 Budget. The budget was developed using year-to-date 2017/2018 data and preliminary estimates for 2018/2019 rates and costs.</w:t>
      </w:r>
      <w:r w:rsidR="001E22BA">
        <w:rPr>
          <w:rFonts w:ascii="Baskerville Old Face" w:hAnsi="Baskerville Old Face"/>
        </w:rPr>
        <w:t xml:space="preserve"> There have been funds allocated to support the release time for regional trainings for Special Education and Food Service staffing.</w:t>
      </w:r>
    </w:p>
    <w:p w14:paraId="6179E36A" w14:textId="730EFD0B" w:rsidR="001E22BA" w:rsidRPr="00271C3E" w:rsidRDefault="001E22BA" w:rsidP="001E22BA">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Bryan Richards</w:t>
      </w:r>
      <w:r w:rsidRPr="00271C3E">
        <w:rPr>
          <w:rFonts w:ascii="Baskerville Old Face" w:hAnsi="Baskerville Old Face"/>
        </w:rPr>
        <w:t xml:space="preserve"> and seconded by </w:t>
      </w:r>
      <w:r>
        <w:rPr>
          <w:rFonts w:ascii="Baskerville Old Face" w:hAnsi="Baskerville Old Face"/>
        </w:rPr>
        <w:t>Raul Parungao</w:t>
      </w:r>
      <w:r w:rsidRPr="00271C3E">
        <w:rPr>
          <w:rFonts w:ascii="Baskerville Old Face" w:hAnsi="Baskerville Old Face"/>
        </w:rPr>
        <w:t xml:space="preserve"> to approve </w:t>
      </w:r>
      <w:r>
        <w:rPr>
          <w:rFonts w:ascii="Baskerville Old Face" w:hAnsi="Baskerville Old Face"/>
        </w:rPr>
        <w:t>second quarter investment report.</w:t>
      </w:r>
    </w:p>
    <w:p w14:paraId="1C163AD8" w14:textId="77777777" w:rsidR="001E22BA" w:rsidRPr="00271C3E" w:rsidRDefault="001E22BA" w:rsidP="001E22BA">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Kinder, </w:t>
      </w:r>
      <w:r>
        <w:rPr>
          <w:rFonts w:ascii="Baskerville Old Face" w:hAnsi="Baskerville Old Face"/>
        </w:rPr>
        <w:t>Richards, Sorerra, Parungao</w:t>
      </w:r>
      <w:r w:rsidRPr="00271C3E">
        <w:rPr>
          <w:rFonts w:ascii="Baskerville Old Face" w:hAnsi="Baskerville Old Face"/>
        </w:rPr>
        <w:t xml:space="preserve">, </w:t>
      </w:r>
      <w:r>
        <w:rPr>
          <w:rFonts w:ascii="Baskerville Old Face" w:hAnsi="Baskerville Old Face"/>
        </w:rPr>
        <w:t>Collins</w:t>
      </w:r>
    </w:p>
    <w:p w14:paraId="1BDC2213" w14:textId="77777777" w:rsidR="001E22BA" w:rsidRPr="00271C3E" w:rsidRDefault="001E22BA" w:rsidP="001E22BA">
      <w:pPr>
        <w:pStyle w:val="ListParagraph"/>
        <w:ind w:left="540"/>
        <w:rPr>
          <w:rFonts w:ascii="Baskerville Old Face" w:hAnsi="Baskerville Old Face"/>
        </w:rPr>
      </w:pPr>
      <w:r w:rsidRPr="00271C3E">
        <w:rPr>
          <w:rFonts w:ascii="Baskerville Old Face" w:hAnsi="Baskerville Old Face"/>
        </w:rPr>
        <w:lastRenderedPageBreak/>
        <w:t>Nays: None</w:t>
      </w:r>
    </w:p>
    <w:p w14:paraId="6713EFD1" w14:textId="77777777" w:rsidR="001E22BA" w:rsidRPr="00271C3E" w:rsidRDefault="001E22BA" w:rsidP="001E22BA">
      <w:pPr>
        <w:pStyle w:val="ListParagraph"/>
        <w:ind w:left="540"/>
        <w:rPr>
          <w:rFonts w:ascii="Baskerville Old Face" w:hAnsi="Baskerville Old Face"/>
        </w:rPr>
      </w:pPr>
      <w:r w:rsidRPr="00271C3E">
        <w:rPr>
          <w:rFonts w:ascii="Baskerville Old Face" w:hAnsi="Baskerville Old Face"/>
        </w:rPr>
        <w:t xml:space="preserve">Abstain: </w:t>
      </w:r>
      <w:r>
        <w:rPr>
          <w:rFonts w:ascii="Baskerville Old Face" w:hAnsi="Baskerville Old Face"/>
        </w:rPr>
        <w:t>None</w:t>
      </w:r>
    </w:p>
    <w:p w14:paraId="500EC3C9" w14:textId="77777777" w:rsidR="001E22BA" w:rsidRDefault="001E22BA" w:rsidP="00F53F77">
      <w:pPr>
        <w:ind w:left="540"/>
        <w:rPr>
          <w:rFonts w:ascii="Baskerville Old Face" w:hAnsi="Baskerville Old Face"/>
          <w:b/>
          <w:i/>
        </w:rPr>
      </w:pPr>
    </w:p>
    <w:p w14:paraId="04531276" w14:textId="77777777" w:rsidR="0087710C" w:rsidRDefault="0087710C" w:rsidP="00F53F77">
      <w:pPr>
        <w:ind w:left="540"/>
        <w:rPr>
          <w:rFonts w:ascii="Baskerville Old Face" w:hAnsi="Baskerville Old Face"/>
          <w:b/>
          <w:i/>
        </w:rPr>
      </w:pPr>
    </w:p>
    <w:p w14:paraId="207D4EC5" w14:textId="6567E3B2" w:rsidR="0087710C" w:rsidRDefault="0087710C" w:rsidP="0087710C">
      <w:pPr>
        <w:numPr>
          <w:ilvl w:val="0"/>
          <w:numId w:val="1"/>
        </w:numPr>
        <w:rPr>
          <w:rFonts w:ascii="Baskerville Old Face" w:hAnsi="Baskerville Old Face"/>
          <w:b/>
        </w:rPr>
      </w:pPr>
      <w:r>
        <w:rPr>
          <w:rFonts w:ascii="Baskerville Old Face" w:hAnsi="Baskerville Old Face"/>
          <w:b/>
        </w:rPr>
        <w:t>Strategic Planning</w:t>
      </w:r>
      <w:r w:rsidR="00A267E5">
        <w:rPr>
          <w:rFonts w:ascii="Baskerville Old Face" w:hAnsi="Baskerville Old Face"/>
          <w:b/>
        </w:rPr>
        <w:t xml:space="preserve"> Update</w:t>
      </w:r>
    </w:p>
    <w:p w14:paraId="0E3283AF" w14:textId="3417033C" w:rsidR="00817DEA" w:rsidRDefault="00DE0A12" w:rsidP="003B752D">
      <w:pPr>
        <w:ind w:left="540"/>
        <w:rPr>
          <w:rFonts w:ascii="Baskerville Old Face" w:hAnsi="Baskerville Old Face"/>
          <w:b/>
          <w:i/>
        </w:rPr>
      </w:pPr>
      <w:r w:rsidRPr="00DE0A12">
        <w:rPr>
          <w:rFonts w:ascii="Baskerville Old Face" w:hAnsi="Baskerville Old Face"/>
        </w:rPr>
        <w:t>The Executive Direc</w:t>
      </w:r>
      <w:r w:rsidR="007203BE">
        <w:rPr>
          <w:rFonts w:ascii="Baskerville Old Face" w:hAnsi="Baskerville Old Face"/>
        </w:rPr>
        <w:t xml:space="preserve">tor </w:t>
      </w:r>
      <w:r w:rsidR="003B752D">
        <w:rPr>
          <w:rFonts w:ascii="Baskerville Old Face" w:hAnsi="Baskerville Old Face"/>
        </w:rPr>
        <w:t>asked the Committee to surface ideas for strategic planning. The Committee recommends that there is no need for a facilitator, instead to plan a targeted discussion highlighting strengths and weaknesses. Recapping on goals, focusing on opportunities, and getting district participation for a meeting this end of June 2018.</w:t>
      </w:r>
    </w:p>
    <w:p w14:paraId="4719B993" w14:textId="77777777" w:rsidR="008D3F8D" w:rsidRPr="008F16B8" w:rsidRDefault="008D3F8D" w:rsidP="0087710C">
      <w:pPr>
        <w:rPr>
          <w:rFonts w:ascii="Baskerville Old Face" w:hAnsi="Baskerville Old Face"/>
          <w:b/>
          <w:sz w:val="28"/>
          <w:szCs w:val="28"/>
          <w:highlight w:val="yellow"/>
          <w:u w:val="single"/>
        </w:rPr>
      </w:pPr>
    </w:p>
    <w:p w14:paraId="0725A406" w14:textId="4EE8BB54" w:rsidR="009756EF" w:rsidRPr="00FD1E22" w:rsidRDefault="009756EF" w:rsidP="00DA32B7">
      <w:pPr>
        <w:numPr>
          <w:ilvl w:val="0"/>
          <w:numId w:val="1"/>
        </w:numPr>
        <w:rPr>
          <w:rFonts w:ascii="Baskerville Old Face" w:hAnsi="Baskerville Old Face"/>
        </w:rPr>
      </w:pPr>
      <w:r w:rsidRPr="00ED77D4">
        <w:rPr>
          <w:rFonts w:ascii="Baskerville Old Face" w:hAnsi="Baskerville Old Face"/>
          <w:b/>
        </w:rPr>
        <w:t>CAJPA Fall Conference 201</w:t>
      </w:r>
      <w:r w:rsidR="00393E78">
        <w:rPr>
          <w:rFonts w:ascii="Baskerville Old Face" w:hAnsi="Baskerville Old Face"/>
          <w:b/>
        </w:rPr>
        <w:t>8</w:t>
      </w:r>
    </w:p>
    <w:p w14:paraId="32975A76" w14:textId="5BC48151" w:rsidR="003B752D" w:rsidRPr="00BD6614" w:rsidRDefault="003B752D" w:rsidP="003B752D">
      <w:pPr>
        <w:pStyle w:val="ListParagraph"/>
        <w:ind w:left="540"/>
        <w:rPr>
          <w:rFonts w:ascii="Baskerville Old Face" w:hAnsi="Baskerville Old Face"/>
        </w:rPr>
      </w:pPr>
      <w:r w:rsidRPr="00BD6614">
        <w:rPr>
          <w:rFonts w:ascii="Baskerville Old Face" w:hAnsi="Baskerville Old Face"/>
        </w:rPr>
        <w:t xml:space="preserve">The </w:t>
      </w:r>
      <w:r>
        <w:rPr>
          <w:rFonts w:ascii="Baskerville Old Face" w:hAnsi="Baskerville Old Face"/>
        </w:rPr>
        <w:t>dates for the 2017</w:t>
      </w:r>
      <w:r w:rsidRPr="00BD6614">
        <w:rPr>
          <w:rFonts w:ascii="Baskerville Old Face" w:hAnsi="Baskerville Old Face"/>
        </w:rPr>
        <w:t xml:space="preserve"> CAJPA Fall C</w:t>
      </w:r>
      <w:r>
        <w:rPr>
          <w:rFonts w:ascii="Baskerville Old Face" w:hAnsi="Baskerville Old Face"/>
        </w:rPr>
        <w:t>onference will be September 11 -14</w:t>
      </w:r>
      <w:r w:rsidRPr="00BD6614">
        <w:rPr>
          <w:rFonts w:ascii="Baskerville Old Face" w:hAnsi="Baskerville Old Face"/>
        </w:rPr>
        <w:t xml:space="preserve"> in Lake Tahoe. All Executive Committee Members</w:t>
      </w:r>
      <w:r>
        <w:rPr>
          <w:rFonts w:ascii="Baskerville Old Face" w:hAnsi="Baskerville Old Face"/>
        </w:rPr>
        <w:t>/ or Designees</w:t>
      </w:r>
      <w:r w:rsidRPr="00BD6614">
        <w:rPr>
          <w:rFonts w:ascii="Baskerville Old Face" w:hAnsi="Baskerville Old Face"/>
        </w:rPr>
        <w:t xml:space="preserve"> and new Board Members are invited to attend.</w:t>
      </w:r>
    </w:p>
    <w:p w14:paraId="3273D8D8" w14:textId="77777777" w:rsidR="009756EF" w:rsidRDefault="009756EF" w:rsidP="00A267E5">
      <w:pPr>
        <w:rPr>
          <w:rFonts w:ascii="Baskerville Old Face" w:hAnsi="Baskerville Old Face"/>
          <w:sz w:val="28"/>
          <w:szCs w:val="28"/>
          <w:u w:val="single"/>
        </w:rPr>
      </w:pPr>
    </w:p>
    <w:p w14:paraId="21529A35" w14:textId="77777777" w:rsidR="003A09DB" w:rsidRPr="003A09DB" w:rsidRDefault="003A09DB" w:rsidP="00DA32B7">
      <w:pPr>
        <w:numPr>
          <w:ilvl w:val="0"/>
          <w:numId w:val="1"/>
        </w:numPr>
        <w:rPr>
          <w:rFonts w:ascii="Baskerville Old Face" w:hAnsi="Baskerville Old Face"/>
          <w:b/>
          <w:sz w:val="28"/>
          <w:szCs w:val="28"/>
          <w:u w:val="single"/>
        </w:rPr>
      </w:pPr>
      <w:r>
        <w:rPr>
          <w:rFonts w:ascii="Baskerville Old Face" w:hAnsi="Baskerville Old Face"/>
          <w:b/>
        </w:rPr>
        <w:t>Future Planning</w:t>
      </w:r>
    </w:p>
    <w:p w14:paraId="78F29E85" w14:textId="77777777" w:rsidR="003A09DB" w:rsidRPr="003A09DB" w:rsidRDefault="003A09DB" w:rsidP="003A09DB">
      <w:pPr>
        <w:ind w:left="540"/>
        <w:rPr>
          <w:rFonts w:ascii="Baskerville Old Face" w:hAnsi="Baskerville Old Face"/>
          <w:b/>
          <w:sz w:val="28"/>
          <w:szCs w:val="28"/>
          <w:u w:val="single"/>
        </w:rPr>
      </w:pPr>
    </w:p>
    <w:p w14:paraId="0EB84829" w14:textId="2584A34A" w:rsidR="00C7687B" w:rsidRPr="00F35C28" w:rsidRDefault="000D7428" w:rsidP="00C7687B">
      <w:pPr>
        <w:numPr>
          <w:ilvl w:val="0"/>
          <w:numId w:val="1"/>
        </w:numPr>
        <w:rPr>
          <w:rFonts w:ascii="Baskerville Old Face" w:hAnsi="Baskerville Old Face"/>
          <w:b/>
          <w:sz w:val="28"/>
          <w:szCs w:val="28"/>
          <w:u w:val="single"/>
        </w:rPr>
      </w:pPr>
      <w:r>
        <w:rPr>
          <w:rFonts w:ascii="Baskerville Old Face" w:hAnsi="Baskerville Old Face"/>
          <w:b/>
        </w:rPr>
        <w:t>This meeting was adjourned at 11:03am.</w:t>
      </w:r>
    </w:p>
    <w:p w14:paraId="18768FC6" w14:textId="77777777" w:rsidR="00F35C28" w:rsidRDefault="00F35C28" w:rsidP="00F35C28">
      <w:pPr>
        <w:rPr>
          <w:rFonts w:ascii="Baskerville Old Face" w:hAnsi="Baskerville Old Face"/>
          <w:b/>
          <w:sz w:val="28"/>
          <w:szCs w:val="28"/>
          <w:u w:val="single"/>
        </w:rPr>
      </w:pPr>
    </w:p>
    <w:p w14:paraId="7AC82201" w14:textId="77777777" w:rsidR="00F35C28" w:rsidRDefault="00F35C28" w:rsidP="00F35C28">
      <w:pPr>
        <w:rPr>
          <w:rFonts w:ascii="Baskerville Old Face" w:hAnsi="Baskerville Old Face"/>
          <w:b/>
        </w:rPr>
      </w:pPr>
    </w:p>
    <w:p w14:paraId="3446997F" w14:textId="77777777" w:rsidR="00436757" w:rsidRDefault="00436757" w:rsidP="00F35C28">
      <w:pPr>
        <w:widowControl w:val="0"/>
        <w:autoSpaceDE w:val="0"/>
        <w:autoSpaceDN w:val="0"/>
        <w:adjustRightInd w:val="0"/>
        <w:spacing w:after="240"/>
        <w:rPr>
          <w:rFonts w:ascii="Times" w:eastAsia="Calibri" w:hAnsi="Times" w:cs="Times"/>
        </w:rPr>
      </w:pPr>
    </w:p>
    <w:sectPr w:rsidR="00436757" w:rsidSect="00132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askerville Old Face">
    <w:panose1 w:val="02020602080505020303"/>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B24"/>
    <w:multiLevelType w:val="hybridMultilevel"/>
    <w:tmpl w:val="02001CBE"/>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F15D38"/>
    <w:multiLevelType w:val="hybridMultilevel"/>
    <w:tmpl w:val="D9E48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8F58CB"/>
    <w:multiLevelType w:val="hybridMultilevel"/>
    <w:tmpl w:val="224AE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B51327"/>
    <w:multiLevelType w:val="hybridMultilevel"/>
    <w:tmpl w:val="C8D2C3AA"/>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C41FEF"/>
    <w:multiLevelType w:val="hybridMultilevel"/>
    <w:tmpl w:val="BC84A82E"/>
    <w:lvl w:ilvl="0" w:tplc="9A2297AE">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E137B1"/>
    <w:multiLevelType w:val="hybridMultilevel"/>
    <w:tmpl w:val="2278D478"/>
    <w:lvl w:ilvl="0" w:tplc="665C6DD2">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A7294"/>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321CD1"/>
    <w:multiLevelType w:val="hybridMultilevel"/>
    <w:tmpl w:val="6D1C4784"/>
    <w:lvl w:ilvl="0" w:tplc="D026BDE4">
      <w:start w:val="1"/>
      <w:numFmt w:val="decimal"/>
      <w:lvlText w:val="%1."/>
      <w:lvlJc w:val="left"/>
      <w:pPr>
        <w:ind w:left="720" w:hanging="360"/>
      </w:pPr>
      <w:rPr>
        <w:rFonts w:cs="Garamond"/>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C0A5F0E"/>
    <w:multiLevelType w:val="hybridMultilevel"/>
    <w:tmpl w:val="E5C2E80E"/>
    <w:lvl w:ilvl="0" w:tplc="9A2297AE">
      <w:start w:val="1"/>
      <w:numFmt w:val="upperRoman"/>
      <w:lvlText w:val="%1."/>
      <w:lvlJc w:val="right"/>
      <w:pPr>
        <w:tabs>
          <w:tab w:val="num" w:pos="540"/>
        </w:tabs>
        <w:ind w:left="540" w:hanging="18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375F4"/>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BED50F8"/>
    <w:multiLevelType w:val="hybridMultilevel"/>
    <w:tmpl w:val="332A4E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130B0D"/>
    <w:multiLevelType w:val="hybridMultilevel"/>
    <w:tmpl w:val="76A651A2"/>
    <w:lvl w:ilvl="0" w:tplc="665C6DD2">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396B28"/>
    <w:multiLevelType w:val="hybridMultilevel"/>
    <w:tmpl w:val="ECFE8B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5096213"/>
    <w:multiLevelType w:val="hybridMultilevel"/>
    <w:tmpl w:val="5CBE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0F557A"/>
    <w:multiLevelType w:val="hybridMultilevel"/>
    <w:tmpl w:val="E4D8F632"/>
    <w:lvl w:ilvl="0" w:tplc="84F89E1C">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EB597B"/>
    <w:multiLevelType w:val="hybridMultilevel"/>
    <w:tmpl w:val="F9BAEA3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9444372"/>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597C3C3F"/>
    <w:multiLevelType w:val="hybridMultilevel"/>
    <w:tmpl w:val="1E841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7D15DD"/>
    <w:multiLevelType w:val="hybridMultilevel"/>
    <w:tmpl w:val="CA826E82"/>
    <w:lvl w:ilvl="0" w:tplc="84F89E1C">
      <w:start w:val="1"/>
      <w:numFmt w:val="upperRoman"/>
      <w:lvlText w:val="%1."/>
      <w:lvlJc w:val="right"/>
      <w:pPr>
        <w:tabs>
          <w:tab w:val="num" w:pos="540"/>
        </w:tabs>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1A33DA"/>
    <w:multiLevelType w:val="hybridMultilevel"/>
    <w:tmpl w:val="CD48C5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260493"/>
    <w:multiLevelType w:val="hybridMultilevel"/>
    <w:tmpl w:val="3278B78A"/>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8B51C2"/>
    <w:multiLevelType w:val="hybridMultilevel"/>
    <w:tmpl w:val="8C9833D0"/>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466FD"/>
    <w:multiLevelType w:val="hybridMultilevel"/>
    <w:tmpl w:val="49023080"/>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BC068B7"/>
    <w:multiLevelType w:val="hybridMultilevel"/>
    <w:tmpl w:val="11E0043C"/>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A9722D"/>
    <w:multiLevelType w:val="hybridMultilevel"/>
    <w:tmpl w:val="D3505D5E"/>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D57562B"/>
    <w:multiLevelType w:val="hybridMultilevel"/>
    <w:tmpl w:val="062C2F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F262C21"/>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813BBB"/>
    <w:multiLevelType w:val="hybridMultilevel"/>
    <w:tmpl w:val="D734A8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27"/>
  </w:num>
  <w:num w:numId="4">
    <w:abstractNumId w:val="22"/>
  </w:num>
  <w:num w:numId="5">
    <w:abstractNumId w:val="4"/>
  </w:num>
  <w:num w:numId="6">
    <w:abstractNumId w:val="15"/>
  </w:num>
  <w:num w:numId="7">
    <w:abstractNumId w:val="18"/>
  </w:num>
  <w:num w:numId="8">
    <w:abstractNumId w:va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4"/>
  </w:num>
  <w:num w:numId="12">
    <w:abstractNumId w:val="5"/>
  </w:num>
  <w:num w:numId="13">
    <w:abstractNumId w:val="26"/>
  </w:num>
  <w:num w:numId="14">
    <w:abstractNumId w:val="6"/>
  </w:num>
  <w:num w:numId="15">
    <w:abstractNumId w:val="20"/>
  </w:num>
  <w:num w:numId="16">
    <w:abstractNumId w:val="23"/>
  </w:num>
  <w:num w:numId="17">
    <w:abstractNumId w:val="0"/>
  </w:num>
  <w:num w:numId="18">
    <w:abstractNumId w:val="24"/>
  </w:num>
  <w:num w:numId="19">
    <w:abstractNumId w:val="3"/>
  </w:num>
  <w:num w:numId="20">
    <w:abstractNumId w:val="21"/>
  </w:num>
  <w:num w:numId="21">
    <w:abstractNumId w:val="9"/>
  </w:num>
  <w:num w:numId="22">
    <w:abstractNumId w:val="16"/>
  </w:num>
  <w:num w:numId="23">
    <w:abstractNumId w:val="12"/>
  </w:num>
  <w:num w:numId="24">
    <w:abstractNumId w:val="1"/>
  </w:num>
  <w:num w:numId="25">
    <w:abstractNumId w:val="10"/>
  </w:num>
  <w:num w:numId="26">
    <w:abstractNumId w:val="2"/>
  </w:num>
  <w:num w:numId="27">
    <w:abstractNumId w:val="19"/>
  </w:num>
  <w:num w:numId="28">
    <w:abstractNumId w:val="2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0D5"/>
    <w:rsid w:val="00000004"/>
    <w:rsid w:val="0000036B"/>
    <w:rsid w:val="00002CFF"/>
    <w:rsid w:val="0000338B"/>
    <w:rsid w:val="00005425"/>
    <w:rsid w:val="00006896"/>
    <w:rsid w:val="00010F8E"/>
    <w:rsid w:val="000118EB"/>
    <w:rsid w:val="00014C06"/>
    <w:rsid w:val="00014DDE"/>
    <w:rsid w:val="00016132"/>
    <w:rsid w:val="0002116E"/>
    <w:rsid w:val="000219B0"/>
    <w:rsid w:val="00022C28"/>
    <w:rsid w:val="00023B65"/>
    <w:rsid w:val="00023E3C"/>
    <w:rsid w:val="00025497"/>
    <w:rsid w:val="00025800"/>
    <w:rsid w:val="00026A0D"/>
    <w:rsid w:val="000273A4"/>
    <w:rsid w:val="00027C8A"/>
    <w:rsid w:val="00032820"/>
    <w:rsid w:val="00033062"/>
    <w:rsid w:val="000333CD"/>
    <w:rsid w:val="000356CE"/>
    <w:rsid w:val="00036986"/>
    <w:rsid w:val="000405C0"/>
    <w:rsid w:val="00040F7A"/>
    <w:rsid w:val="00042CCC"/>
    <w:rsid w:val="00043DD9"/>
    <w:rsid w:val="00044032"/>
    <w:rsid w:val="00044820"/>
    <w:rsid w:val="0004633A"/>
    <w:rsid w:val="00051CC6"/>
    <w:rsid w:val="00056359"/>
    <w:rsid w:val="0006054D"/>
    <w:rsid w:val="00061035"/>
    <w:rsid w:val="00067EE5"/>
    <w:rsid w:val="00070312"/>
    <w:rsid w:val="000712E6"/>
    <w:rsid w:val="00072B68"/>
    <w:rsid w:val="0007450F"/>
    <w:rsid w:val="00075955"/>
    <w:rsid w:val="00076A4E"/>
    <w:rsid w:val="00085F67"/>
    <w:rsid w:val="0008707D"/>
    <w:rsid w:val="00087B9A"/>
    <w:rsid w:val="00090461"/>
    <w:rsid w:val="0009613F"/>
    <w:rsid w:val="000A0EF9"/>
    <w:rsid w:val="000A1C72"/>
    <w:rsid w:val="000A22D6"/>
    <w:rsid w:val="000A43C5"/>
    <w:rsid w:val="000A4A7D"/>
    <w:rsid w:val="000A5D4C"/>
    <w:rsid w:val="000A6A34"/>
    <w:rsid w:val="000A7ECD"/>
    <w:rsid w:val="000B105C"/>
    <w:rsid w:val="000B1D6C"/>
    <w:rsid w:val="000B1F4D"/>
    <w:rsid w:val="000B2333"/>
    <w:rsid w:val="000B484F"/>
    <w:rsid w:val="000B5044"/>
    <w:rsid w:val="000B6FEF"/>
    <w:rsid w:val="000B7068"/>
    <w:rsid w:val="000C0508"/>
    <w:rsid w:val="000C2B06"/>
    <w:rsid w:val="000C3C9B"/>
    <w:rsid w:val="000C5350"/>
    <w:rsid w:val="000C6B78"/>
    <w:rsid w:val="000C7B47"/>
    <w:rsid w:val="000C7C55"/>
    <w:rsid w:val="000D0420"/>
    <w:rsid w:val="000D3412"/>
    <w:rsid w:val="000D5750"/>
    <w:rsid w:val="000D726E"/>
    <w:rsid w:val="000D7428"/>
    <w:rsid w:val="000D7865"/>
    <w:rsid w:val="000E3C31"/>
    <w:rsid w:val="000E6592"/>
    <w:rsid w:val="000E7E9F"/>
    <w:rsid w:val="000F20F2"/>
    <w:rsid w:val="000F4BC1"/>
    <w:rsid w:val="001021A7"/>
    <w:rsid w:val="00102294"/>
    <w:rsid w:val="0010312E"/>
    <w:rsid w:val="001039A1"/>
    <w:rsid w:val="001052E1"/>
    <w:rsid w:val="00113275"/>
    <w:rsid w:val="00114A97"/>
    <w:rsid w:val="00115854"/>
    <w:rsid w:val="001160EB"/>
    <w:rsid w:val="00117ABD"/>
    <w:rsid w:val="00120651"/>
    <w:rsid w:val="00121B80"/>
    <w:rsid w:val="0012353F"/>
    <w:rsid w:val="00125E13"/>
    <w:rsid w:val="0013137D"/>
    <w:rsid w:val="00131E8B"/>
    <w:rsid w:val="001323FF"/>
    <w:rsid w:val="00134192"/>
    <w:rsid w:val="00142DBA"/>
    <w:rsid w:val="00143E47"/>
    <w:rsid w:val="00146DC5"/>
    <w:rsid w:val="001479A2"/>
    <w:rsid w:val="00150C21"/>
    <w:rsid w:val="001548A5"/>
    <w:rsid w:val="00154E36"/>
    <w:rsid w:val="00155C7B"/>
    <w:rsid w:val="00161E42"/>
    <w:rsid w:val="001621C6"/>
    <w:rsid w:val="00164A1F"/>
    <w:rsid w:val="001656BD"/>
    <w:rsid w:val="001659EF"/>
    <w:rsid w:val="00167065"/>
    <w:rsid w:val="001735CE"/>
    <w:rsid w:val="00173756"/>
    <w:rsid w:val="00176544"/>
    <w:rsid w:val="00176C74"/>
    <w:rsid w:val="00181482"/>
    <w:rsid w:val="00183420"/>
    <w:rsid w:val="0019173F"/>
    <w:rsid w:val="00193B65"/>
    <w:rsid w:val="00195022"/>
    <w:rsid w:val="0019644B"/>
    <w:rsid w:val="00196971"/>
    <w:rsid w:val="00196D78"/>
    <w:rsid w:val="001A4508"/>
    <w:rsid w:val="001B1ABE"/>
    <w:rsid w:val="001B1C16"/>
    <w:rsid w:val="001B258A"/>
    <w:rsid w:val="001B2948"/>
    <w:rsid w:val="001B5010"/>
    <w:rsid w:val="001B6516"/>
    <w:rsid w:val="001C017B"/>
    <w:rsid w:val="001C0BBD"/>
    <w:rsid w:val="001C1B00"/>
    <w:rsid w:val="001C388F"/>
    <w:rsid w:val="001C3A3A"/>
    <w:rsid w:val="001C42B3"/>
    <w:rsid w:val="001C6FB2"/>
    <w:rsid w:val="001D1D3D"/>
    <w:rsid w:val="001D4A46"/>
    <w:rsid w:val="001D4E70"/>
    <w:rsid w:val="001D5384"/>
    <w:rsid w:val="001D62A9"/>
    <w:rsid w:val="001E1C3F"/>
    <w:rsid w:val="001E22BA"/>
    <w:rsid w:val="001E2F52"/>
    <w:rsid w:val="001E3CDD"/>
    <w:rsid w:val="001E3E71"/>
    <w:rsid w:val="001E4D27"/>
    <w:rsid w:val="001E50C9"/>
    <w:rsid w:val="001E6A18"/>
    <w:rsid w:val="001F1A29"/>
    <w:rsid w:val="001F2437"/>
    <w:rsid w:val="001F289A"/>
    <w:rsid w:val="001F3675"/>
    <w:rsid w:val="001F689F"/>
    <w:rsid w:val="001F7B79"/>
    <w:rsid w:val="00203159"/>
    <w:rsid w:val="002052A0"/>
    <w:rsid w:val="002066E3"/>
    <w:rsid w:val="00207CF3"/>
    <w:rsid w:val="002111F7"/>
    <w:rsid w:val="00213ED1"/>
    <w:rsid w:val="00216E5F"/>
    <w:rsid w:val="00222930"/>
    <w:rsid w:val="00227C93"/>
    <w:rsid w:val="00230870"/>
    <w:rsid w:val="002347BE"/>
    <w:rsid w:val="00234931"/>
    <w:rsid w:val="00234994"/>
    <w:rsid w:val="0023564B"/>
    <w:rsid w:val="0023661C"/>
    <w:rsid w:val="00237377"/>
    <w:rsid w:val="00237E7F"/>
    <w:rsid w:val="00240AE7"/>
    <w:rsid w:val="0024266A"/>
    <w:rsid w:val="00242E80"/>
    <w:rsid w:val="0024526B"/>
    <w:rsid w:val="00245AC6"/>
    <w:rsid w:val="00251627"/>
    <w:rsid w:val="00251FC0"/>
    <w:rsid w:val="00253577"/>
    <w:rsid w:val="002555A5"/>
    <w:rsid w:val="002569C3"/>
    <w:rsid w:val="00257E9C"/>
    <w:rsid w:val="00260664"/>
    <w:rsid w:val="00262338"/>
    <w:rsid w:val="002638C2"/>
    <w:rsid w:val="0026778D"/>
    <w:rsid w:val="002742A1"/>
    <w:rsid w:val="002753A5"/>
    <w:rsid w:val="00275408"/>
    <w:rsid w:val="00275686"/>
    <w:rsid w:val="00280DC8"/>
    <w:rsid w:val="00280FB9"/>
    <w:rsid w:val="00281ABB"/>
    <w:rsid w:val="00281D54"/>
    <w:rsid w:val="00281E29"/>
    <w:rsid w:val="002826BA"/>
    <w:rsid w:val="00282B50"/>
    <w:rsid w:val="002838BE"/>
    <w:rsid w:val="00284287"/>
    <w:rsid w:val="002873F3"/>
    <w:rsid w:val="00290195"/>
    <w:rsid w:val="002903A9"/>
    <w:rsid w:val="002905A8"/>
    <w:rsid w:val="00294FE6"/>
    <w:rsid w:val="00296340"/>
    <w:rsid w:val="00296766"/>
    <w:rsid w:val="00296A4E"/>
    <w:rsid w:val="00297009"/>
    <w:rsid w:val="002A115B"/>
    <w:rsid w:val="002A1194"/>
    <w:rsid w:val="002A1744"/>
    <w:rsid w:val="002A278D"/>
    <w:rsid w:val="002A4338"/>
    <w:rsid w:val="002A448B"/>
    <w:rsid w:val="002A451E"/>
    <w:rsid w:val="002A50C7"/>
    <w:rsid w:val="002A5743"/>
    <w:rsid w:val="002A5D13"/>
    <w:rsid w:val="002A61B4"/>
    <w:rsid w:val="002A6626"/>
    <w:rsid w:val="002A760C"/>
    <w:rsid w:val="002C108C"/>
    <w:rsid w:val="002C2E37"/>
    <w:rsid w:val="002C390A"/>
    <w:rsid w:val="002C490F"/>
    <w:rsid w:val="002C4B42"/>
    <w:rsid w:val="002C4B69"/>
    <w:rsid w:val="002C66A3"/>
    <w:rsid w:val="002D02FA"/>
    <w:rsid w:val="002D0488"/>
    <w:rsid w:val="002D093A"/>
    <w:rsid w:val="002D5799"/>
    <w:rsid w:val="002D5C14"/>
    <w:rsid w:val="002D7192"/>
    <w:rsid w:val="002D7273"/>
    <w:rsid w:val="002D7E24"/>
    <w:rsid w:val="002E0532"/>
    <w:rsid w:val="002E11B2"/>
    <w:rsid w:val="002E143C"/>
    <w:rsid w:val="002F1585"/>
    <w:rsid w:val="002F3516"/>
    <w:rsid w:val="002F69D6"/>
    <w:rsid w:val="0030069D"/>
    <w:rsid w:val="00301643"/>
    <w:rsid w:val="0030210E"/>
    <w:rsid w:val="003027DE"/>
    <w:rsid w:val="00304B5A"/>
    <w:rsid w:val="003055C0"/>
    <w:rsid w:val="00311F21"/>
    <w:rsid w:val="003129A6"/>
    <w:rsid w:val="00313058"/>
    <w:rsid w:val="0031321A"/>
    <w:rsid w:val="00313D0E"/>
    <w:rsid w:val="003144EA"/>
    <w:rsid w:val="00315C9B"/>
    <w:rsid w:val="00325FBD"/>
    <w:rsid w:val="00327974"/>
    <w:rsid w:val="003279F9"/>
    <w:rsid w:val="00330E83"/>
    <w:rsid w:val="003357D7"/>
    <w:rsid w:val="0033713E"/>
    <w:rsid w:val="0034312B"/>
    <w:rsid w:val="00346DAF"/>
    <w:rsid w:val="0035056F"/>
    <w:rsid w:val="0035078A"/>
    <w:rsid w:val="0035272D"/>
    <w:rsid w:val="00353F9B"/>
    <w:rsid w:val="003564C3"/>
    <w:rsid w:val="00357FE0"/>
    <w:rsid w:val="00361DA7"/>
    <w:rsid w:val="00364E2D"/>
    <w:rsid w:val="00366CAE"/>
    <w:rsid w:val="0036720E"/>
    <w:rsid w:val="00370848"/>
    <w:rsid w:val="0037303B"/>
    <w:rsid w:val="003736E7"/>
    <w:rsid w:val="0037405A"/>
    <w:rsid w:val="003804E4"/>
    <w:rsid w:val="003819AE"/>
    <w:rsid w:val="003820B3"/>
    <w:rsid w:val="003827B8"/>
    <w:rsid w:val="0038600F"/>
    <w:rsid w:val="00391DF1"/>
    <w:rsid w:val="00392062"/>
    <w:rsid w:val="0039243C"/>
    <w:rsid w:val="00392A2E"/>
    <w:rsid w:val="00393E78"/>
    <w:rsid w:val="00394003"/>
    <w:rsid w:val="003960F7"/>
    <w:rsid w:val="003A063B"/>
    <w:rsid w:val="003A09DB"/>
    <w:rsid w:val="003A339D"/>
    <w:rsid w:val="003A52B1"/>
    <w:rsid w:val="003A64D2"/>
    <w:rsid w:val="003B1680"/>
    <w:rsid w:val="003B21AE"/>
    <w:rsid w:val="003B226B"/>
    <w:rsid w:val="003B2339"/>
    <w:rsid w:val="003B584A"/>
    <w:rsid w:val="003B6D1D"/>
    <w:rsid w:val="003B752D"/>
    <w:rsid w:val="003C32D4"/>
    <w:rsid w:val="003C4A02"/>
    <w:rsid w:val="003C4A4F"/>
    <w:rsid w:val="003C5EF0"/>
    <w:rsid w:val="003C701D"/>
    <w:rsid w:val="003C72AA"/>
    <w:rsid w:val="003C7836"/>
    <w:rsid w:val="003D048C"/>
    <w:rsid w:val="003D0E21"/>
    <w:rsid w:val="003D1E48"/>
    <w:rsid w:val="003D371E"/>
    <w:rsid w:val="003D3BF8"/>
    <w:rsid w:val="003D6C09"/>
    <w:rsid w:val="003D79E8"/>
    <w:rsid w:val="003D7F5A"/>
    <w:rsid w:val="003F0D4E"/>
    <w:rsid w:val="003F1816"/>
    <w:rsid w:val="003F1D47"/>
    <w:rsid w:val="003F2033"/>
    <w:rsid w:val="003F31DD"/>
    <w:rsid w:val="003F3873"/>
    <w:rsid w:val="00401576"/>
    <w:rsid w:val="00401B89"/>
    <w:rsid w:val="00402A27"/>
    <w:rsid w:val="00403D92"/>
    <w:rsid w:val="00405EC9"/>
    <w:rsid w:val="004066E9"/>
    <w:rsid w:val="00411A25"/>
    <w:rsid w:val="004136C7"/>
    <w:rsid w:val="0041567C"/>
    <w:rsid w:val="004157B4"/>
    <w:rsid w:val="0041683D"/>
    <w:rsid w:val="00417112"/>
    <w:rsid w:val="00423BB9"/>
    <w:rsid w:val="0042457C"/>
    <w:rsid w:val="00425549"/>
    <w:rsid w:val="004301A1"/>
    <w:rsid w:val="00430817"/>
    <w:rsid w:val="0043089C"/>
    <w:rsid w:val="00432E9C"/>
    <w:rsid w:val="0043366A"/>
    <w:rsid w:val="00436757"/>
    <w:rsid w:val="00436E1C"/>
    <w:rsid w:val="00437DE9"/>
    <w:rsid w:val="004400B8"/>
    <w:rsid w:val="004424B1"/>
    <w:rsid w:val="00443A27"/>
    <w:rsid w:val="00447AD4"/>
    <w:rsid w:val="0045246E"/>
    <w:rsid w:val="00454046"/>
    <w:rsid w:val="0045519E"/>
    <w:rsid w:val="00457E2D"/>
    <w:rsid w:val="00460CE6"/>
    <w:rsid w:val="004620E7"/>
    <w:rsid w:val="00462B23"/>
    <w:rsid w:val="00464F7E"/>
    <w:rsid w:val="004650B8"/>
    <w:rsid w:val="00466A3A"/>
    <w:rsid w:val="00466F01"/>
    <w:rsid w:val="0047212E"/>
    <w:rsid w:val="00472775"/>
    <w:rsid w:val="00474385"/>
    <w:rsid w:val="0047457F"/>
    <w:rsid w:val="004770F5"/>
    <w:rsid w:val="00482032"/>
    <w:rsid w:val="00482C0C"/>
    <w:rsid w:val="00484955"/>
    <w:rsid w:val="00490FE2"/>
    <w:rsid w:val="00492666"/>
    <w:rsid w:val="004926DA"/>
    <w:rsid w:val="004931F6"/>
    <w:rsid w:val="00493D09"/>
    <w:rsid w:val="004A04AA"/>
    <w:rsid w:val="004A37F3"/>
    <w:rsid w:val="004A66EE"/>
    <w:rsid w:val="004A68D7"/>
    <w:rsid w:val="004B2988"/>
    <w:rsid w:val="004B4D9F"/>
    <w:rsid w:val="004B555C"/>
    <w:rsid w:val="004B60F6"/>
    <w:rsid w:val="004B645E"/>
    <w:rsid w:val="004C21D7"/>
    <w:rsid w:val="004C3B8A"/>
    <w:rsid w:val="004C58BB"/>
    <w:rsid w:val="004C77B3"/>
    <w:rsid w:val="004D1771"/>
    <w:rsid w:val="004D287B"/>
    <w:rsid w:val="004D30E4"/>
    <w:rsid w:val="004D3689"/>
    <w:rsid w:val="004D4AC4"/>
    <w:rsid w:val="004D65FC"/>
    <w:rsid w:val="004D7CE5"/>
    <w:rsid w:val="004E089A"/>
    <w:rsid w:val="004E11CB"/>
    <w:rsid w:val="004E3119"/>
    <w:rsid w:val="004E329C"/>
    <w:rsid w:val="004E67CA"/>
    <w:rsid w:val="004E7304"/>
    <w:rsid w:val="004F2AD3"/>
    <w:rsid w:val="004F36EA"/>
    <w:rsid w:val="004F50E0"/>
    <w:rsid w:val="004F6F72"/>
    <w:rsid w:val="005017B1"/>
    <w:rsid w:val="00502C28"/>
    <w:rsid w:val="0050390E"/>
    <w:rsid w:val="00504781"/>
    <w:rsid w:val="00504BE0"/>
    <w:rsid w:val="0050669E"/>
    <w:rsid w:val="00510FFB"/>
    <w:rsid w:val="00512E58"/>
    <w:rsid w:val="00513A44"/>
    <w:rsid w:val="00515974"/>
    <w:rsid w:val="00515A6C"/>
    <w:rsid w:val="00516505"/>
    <w:rsid w:val="00521018"/>
    <w:rsid w:val="00522115"/>
    <w:rsid w:val="00523102"/>
    <w:rsid w:val="005233CD"/>
    <w:rsid w:val="00526205"/>
    <w:rsid w:val="00526585"/>
    <w:rsid w:val="00533CFD"/>
    <w:rsid w:val="00534C6D"/>
    <w:rsid w:val="00535B9D"/>
    <w:rsid w:val="0053657C"/>
    <w:rsid w:val="00537410"/>
    <w:rsid w:val="005403B3"/>
    <w:rsid w:val="0054048B"/>
    <w:rsid w:val="0054051F"/>
    <w:rsid w:val="005411A9"/>
    <w:rsid w:val="00541DE3"/>
    <w:rsid w:val="005444AE"/>
    <w:rsid w:val="005461CF"/>
    <w:rsid w:val="005505C7"/>
    <w:rsid w:val="00550F58"/>
    <w:rsid w:val="00553D55"/>
    <w:rsid w:val="00554D49"/>
    <w:rsid w:val="005561BC"/>
    <w:rsid w:val="00556848"/>
    <w:rsid w:val="0055693B"/>
    <w:rsid w:val="005602B8"/>
    <w:rsid w:val="00561164"/>
    <w:rsid w:val="00563B9D"/>
    <w:rsid w:val="00564C5E"/>
    <w:rsid w:val="00566131"/>
    <w:rsid w:val="005666C7"/>
    <w:rsid w:val="00567788"/>
    <w:rsid w:val="00570170"/>
    <w:rsid w:val="005727DE"/>
    <w:rsid w:val="00573EA1"/>
    <w:rsid w:val="00577464"/>
    <w:rsid w:val="005821BF"/>
    <w:rsid w:val="00583FFD"/>
    <w:rsid w:val="00586131"/>
    <w:rsid w:val="005905D9"/>
    <w:rsid w:val="00590AAE"/>
    <w:rsid w:val="0059204F"/>
    <w:rsid w:val="00592832"/>
    <w:rsid w:val="00594722"/>
    <w:rsid w:val="0059630B"/>
    <w:rsid w:val="00597946"/>
    <w:rsid w:val="005A0686"/>
    <w:rsid w:val="005A6272"/>
    <w:rsid w:val="005A7C81"/>
    <w:rsid w:val="005B021B"/>
    <w:rsid w:val="005B18BE"/>
    <w:rsid w:val="005B225D"/>
    <w:rsid w:val="005B2687"/>
    <w:rsid w:val="005B4B8C"/>
    <w:rsid w:val="005B5526"/>
    <w:rsid w:val="005B6F4E"/>
    <w:rsid w:val="005C0557"/>
    <w:rsid w:val="005C5FAB"/>
    <w:rsid w:val="005C65AE"/>
    <w:rsid w:val="005D1AFF"/>
    <w:rsid w:val="005D2F66"/>
    <w:rsid w:val="005D4FC4"/>
    <w:rsid w:val="005D5F3F"/>
    <w:rsid w:val="005D67C8"/>
    <w:rsid w:val="005E0FE6"/>
    <w:rsid w:val="005E3606"/>
    <w:rsid w:val="005E3B96"/>
    <w:rsid w:val="005E6146"/>
    <w:rsid w:val="005F1075"/>
    <w:rsid w:val="005F2610"/>
    <w:rsid w:val="005F352A"/>
    <w:rsid w:val="0060033E"/>
    <w:rsid w:val="00602BFA"/>
    <w:rsid w:val="006039B6"/>
    <w:rsid w:val="00604024"/>
    <w:rsid w:val="00606813"/>
    <w:rsid w:val="00606A24"/>
    <w:rsid w:val="0060761E"/>
    <w:rsid w:val="00610A3D"/>
    <w:rsid w:val="00612FF6"/>
    <w:rsid w:val="0061537D"/>
    <w:rsid w:val="00622627"/>
    <w:rsid w:val="00622FD6"/>
    <w:rsid w:val="006236EB"/>
    <w:rsid w:val="00623C7E"/>
    <w:rsid w:val="00623E48"/>
    <w:rsid w:val="00624738"/>
    <w:rsid w:val="00624E4F"/>
    <w:rsid w:val="00624E8E"/>
    <w:rsid w:val="006252E3"/>
    <w:rsid w:val="00625874"/>
    <w:rsid w:val="00625CC2"/>
    <w:rsid w:val="006273FD"/>
    <w:rsid w:val="00631256"/>
    <w:rsid w:val="00634B79"/>
    <w:rsid w:val="00634FB9"/>
    <w:rsid w:val="0063612B"/>
    <w:rsid w:val="00636BDF"/>
    <w:rsid w:val="00637364"/>
    <w:rsid w:val="00641441"/>
    <w:rsid w:val="0064279C"/>
    <w:rsid w:val="00653AEB"/>
    <w:rsid w:val="0065746D"/>
    <w:rsid w:val="00657A29"/>
    <w:rsid w:val="00660BC7"/>
    <w:rsid w:val="006637C4"/>
    <w:rsid w:val="006638F4"/>
    <w:rsid w:val="0066473A"/>
    <w:rsid w:val="00665719"/>
    <w:rsid w:val="006703E3"/>
    <w:rsid w:val="006743E6"/>
    <w:rsid w:val="00675756"/>
    <w:rsid w:val="00675F3E"/>
    <w:rsid w:val="0067690F"/>
    <w:rsid w:val="00676CFB"/>
    <w:rsid w:val="006770E3"/>
    <w:rsid w:val="00677E14"/>
    <w:rsid w:val="00681CBB"/>
    <w:rsid w:val="00681EE3"/>
    <w:rsid w:val="00682312"/>
    <w:rsid w:val="00686291"/>
    <w:rsid w:val="006870F5"/>
    <w:rsid w:val="00690203"/>
    <w:rsid w:val="00690956"/>
    <w:rsid w:val="00691202"/>
    <w:rsid w:val="00694609"/>
    <w:rsid w:val="00696EE8"/>
    <w:rsid w:val="00697530"/>
    <w:rsid w:val="006A0FCB"/>
    <w:rsid w:val="006A394F"/>
    <w:rsid w:val="006A5F12"/>
    <w:rsid w:val="006A6E06"/>
    <w:rsid w:val="006B3DAC"/>
    <w:rsid w:val="006B55CE"/>
    <w:rsid w:val="006B5E29"/>
    <w:rsid w:val="006B7626"/>
    <w:rsid w:val="006B767E"/>
    <w:rsid w:val="006C014D"/>
    <w:rsid w:val="006C031E"/>
    <w:rsid w:val="006C26DF"/>
    <w:rsid w:val="006C5CA2"/>
    <w:rsid w:val="006C6C91"/>
    <w:rsid w:val="006D4848"/>
    <w:rsid w:val="006D6A18"/>
    <w:rsid w:val="006D72DF"/>
    <w:rsid w:val="006E089E"/>
    <w:rsid w:val="006E194D"/>
    <w:rsid w:val="006E5662"/>
    <w:rsid w:val="006E5809"/>
    <w:rsid w:val="006E6A38"/>
    <w:rsid w:val="006E7326"/>
    <w:rsid w:val="006E7B5E"/>
    <w:rsid w:val="006F32E4"/>
    <w:rsid w:val="006F4786"/>
    <w:rsid w:val="006F6BFA"/>
    <w:rsid w:val="006F73C3"/>
    <w:rsid w:val="00700396"/>
    <w:rsid w:val="00700917"/>
    <w:rsid w:val="0070113F"/>
    <w:rsid w:val="00707298"/>
    <w:rsid w:val="0071098C"/>
    <w:rsid w:val="00711E6C"/>
    <w:rsid w:val="00712B2D"/>
    <w:rsid w:val="00712EAA"/>
    <w:rsid w:val="00713050"/>
    <w:rsid w:val="00715A9C"/>
    <w:rsid w:val="00715C8E"/>
    <w:rsid w:val="007203BE"/>
    <w:rsid w:val="00720777"/>
    <w:rsid w:val="007213D3"/>
    <w:rsid w:val="0072358D"/>
    <w:rsid w:val="007236DA"/>
    <w:rsid w:val="007249E1"/>
    <w:rsid w:val="00726103"/>
    <w:rsid w:val="0072627C"/>
    <w:rsid w:val="00726E8E"/>
    <w:rsid w:val="00731E40"/>
    <w:rsid w:val="00733BE8"/>
    <w:rsid w:val="00733EA0"/>
    <w:rsid w:val="00735AFA"/>
    <w:rsid w:val="007419D5"/>
    <w:rsid w:val="00742E03"/>
    <w:rsid w:val="00743850"/>
    <w:rsid w:val="007446CD"/>
    <w:rsid w:val="007458BB"/>
    <w:rsid w:val="007471CC"/>
    <w:rsid w:val="00752B0E"/>
    <w:rsid w:val="0075373A"/>
    <w:rsid w:val="00753D17"/>
    <w:rsid w:val="0075406C"/>
    <w:rsid w:val="00754961"/>
    <w:rsid w:val="0075787C"/>
    <w:rsid w:val="00757D5C"/>
    <w:rsid w:val="00760313"/>
    <w:rsid w:val="0076147F"/>
    <w:rsid w:val="0076221A"/>
    <w:rsid w:val="00763884"/>
    <w:rsid w:val="0077438C"/>
    <w:rsid w:val="00775FE1"/>
    <w:rsid w:val="00776FF9"/>
    <w:rsid w:val="007807B6"/>
    <w:rsid w:val="00782299"/>
    <w:rsid w:val="00785525"/>
    <w:rsid w:val="00785DC4"/>
    <w:rsid w:val="00785F57"/>
    <w:rsid w:val="007905FE"/>
    <w:rsid w:val="00790770"/>
    <w:rsid w:val="00790C33"/>
    <w:rsid w:val="00790F45"/>
    <w:rsid w:val="007930FC"/>
    <w:rsid w:val="00795D39"/>
    <w:rsid w:val="007A1EC3"/>
    <w:rsid w:val="007A4133"/>
    <w:rsid w:val="007A500E"/>
    <w:rsid w:val="007A52ED"/>
    <w:rsid w:val="007A5CD0"/>
    <w:rsid w:val="007B2388"/>
    <w:rsid w:val="007B42E9"/>
    <w:rsid w:val="007B4BB1"/>
    <w:rsid w:val="007B5263"/>
    <w:rsid w:val="007B66DC"/>
    <w:rsid w:val="007C04F1"/>
    <w:rsid w:val="007C0F17"/>
    <w:rsid w:val="007C3E3E"/>
    <w:rsid w:val="007C55FD"/>
    <w:rsid w:val="007C5BAB"/>
    <w:rsid w:val="007C79B5"/>
    <w:rsid w:val="007D13F7"/>
    <w:rsid w:val="007D3572"/>
    <w:rsid w:val="007E078B"/>
    <w:rsid w:val="007E0E80"/>
    <w:rsid w:val="007E2A17"/>
    <w:rsid w:val="007E49DF"/>
    <w:rsid w:val="007E6381"/>
    <w:rsid w:val="007E6E01"/>
    <w:rsid w:val="007F1802"/>
    <w:rsid w:val="007F183F"/>
    <w:rsid w:val="007F2806"/>
    <w:rsid w:val="007F2D54"/>
    <w:rsid w:val="007F5207"/>
    <w:rsid w:val="007F5E1E"/>
    <w:rsid w:val="007F6208"/>
    <w:rsid w:val="0080099A"/>
    <w:rsid w:val="00800BB0"/>
    <w:rsid w:val="008019EC"/>
    <w:rsid w:val="00801A04"/>
    <w:rsid w:val="0080413E"/>
    <w:rsid w:val="00804215"/>
    <w:rsid w:val="008043DA"/>
    <w:rsid w:val="0080657B"/>
    <w:rsid w:val="0080681B"/>
    <w:rsid w:val="008122D1"/>
    <w:rsid w:val="0081382E"/>
    <w:rsid w:val="00813C46"/>
    <w:rsid w:val="0081550A"/>
    <w:rsid w:val="008172FD"/>
    <w:rsid w:val="00817A08"/>
    <w:rsid w:val="00817D1F"/>
    <w:rsid w:val="00817DEA"/>
    <w:rsid w:val="00820271"/>
    <w:rsid w:val="0082095C"/>
    <w:rsid w:val="008209FB"/>
    <w:rsid w:val="008218A3"/>
    <w:rsid w:val="00822129"/>
    <w:rsid w:val="00824FA0"/>
    <w:rsid w:val="00825EA5"/>
    <w:rsid w:val="00831204"/>
    <w:rsid w:val="0083290C"/>
    <w:rsid w:val="008379F8"/>
    <w:rsid w:val="00841160"/>
    <w:rsid w:val="00843F67"/>
    <w:rsid w:val="00846754"/>
    <w:rsid w:val="008470B8"/>
    <w:rsid w:val="00851CDA"/>
    <w:rsid w:val="00851ECA"/>
    <w:rsid w:val="00855F22"/>
    <w:rsid w:val="00856524"/>
    <w:rsid w:val="008671F7"/>
    <w:rsid w:val="00870C58"/>
    <w:rsid w:val="00871199"/>
    <w:rsid w:val="0087193B"/>
    <w:rsid w:val="00873FE0"/>
    <w:rsid w:val="008762C8"/>
    <w:rsid w:val="00876E34"/>
    <w:rsid w:val="0087710C"/>
    <w:rsid w:val="008803AB"/>
    <w:rsid w:val="00884DB9"/>
    <w:rsid w:val="00884F6D"/>
    <w:rsid w:val="0088708B"/>
    <w:rsid w:val="00890967"/>
    <w:rsid w:val="00891AB2"/>
    <w:rsid w:val="00891F29"/>
    <w:rsid w:val="00892B47"/>
    <w:rsid w:val="00893335"/>
    <w:rsid w:val="008975B7"/>
    <w:rsid w:val="008A2C16"/>
    <w:rsid w:val="008A65A6"/>
    <w:rsid w:val="008B06E3"/>
    <w:rsid w:val="008B0C89"/>
    <w:rsid w:val="008B243C"/>
    <w:rsid w:val="008B2E89"/>
    <w:rsid w:val="008B4491"/>
    <w:rsid w:val="008B54F6"/>
    <w:rsid w:val="008B6B13"/>
    <w:rsid w:val="008C0A0C"/>
    <w:rsid w:val="008C17E9"/>
    <w:rsid w:val="008C27A9"/>
    <w:rsid w:val="008C2D80"/>
    <w:rsid w:val="008C3E18"/>
    <w:rsid w:val="008C63BA"/>
    <w:rsid w:val="008C6D17"/>
    <w:rsid w:val="008D02CB"/>
    <w:rsid w:val="008D2E6D"/>
    <w:rsid w:val="008D30A9"/>
    <w:rsid w:val="008D3F8D"/>
    <w:rsid w:val="008D5523"/>
    <w:rsid w:val="008E0153"/>
    <w:rsid w:val="008E1417"/>
    <w:rsid w:val="008E23FC"/>
    <w:rsid w:val="008E386E"/>
    <w:rsid w:val="008F16B8"/>
    <w:rsid w:val="008F247B"/>
    <w:rsid w:val="008F2B79"/>
    <w:rsid w:val="008F5D38"/>
    <w:rsid w:val="009029F5"/>
    <w:rsid w:val="00904F57"/>
    <w:rsid w:val="009050E8"/>
    <w:rsid w:val="009052F6"/>
    <w:rsid w:val="00905527"/>
    <w:rsid w:val="00906F7F"/>
    <w:rsid w:val="0090709C"/>
    <w:rsid w:val="0091056B"/>
    <w:rsid w:val="00911373"/>
    <w:rsid w:val="009124BB"/>
    <w:rsid w:val="009125B0"/>
    <w:rsid w:val="00912A19"/>
    <w:rsid w:val="00913781"/>
    <w:rsid w:val="00913A0A"/>
    <w:rsid w:val="0092098F"/>
    <w:rsid w:val="0092169B"/>
    <w:rsid w:val="00934C07"/>
    <w:rsid w:val="00934D30"/>
    <w:rsid w:val="00934F22"/>
    <w:rsid w:val="00935F34"/>
    <w:rsid w:val="009421C7"/>
    <w:rsid w:val="0094338D"/>
    <w:rsid w:val="009445E8"/>
    <w:rsid w:val="00950848"/>
    <w:rsid w:val="009565ED"/>
    <w:rsid w:val="00960400"/>
    <w:rsid w:val="00961221"/>
    <w:rsid w:val="00963EED"/>
    <w:rsid w:val="0096596A"/>
    <w:rsid w:val="00966457"/>
    <w:rsid w:val="0097176C"/>
    <w:rsid w:val="009719B7"/>
    <w:rsid w:val="009723AB"/>
    <w:rsid w:val="009735AE"/>
    <w:rsid w:val="009756EF"/>
    <w:rsid w:val="00975B8F"/>
    <w:rsid w:val="00976233"/>
    <w:rsid w:val="00976972"/>
    <w:rsid w:val="00977392"/>
    <w:rsid w:val="00990018"/>
    <w:rsid w:val="00990260"/>
    <w:rsid w:val="00992759"/>
    <w:rsid w:val="00992F5A"/>
    <w:rsid w:val="00995C2C"/>
    <w:rsid w:val="009973AA"/>
    <w:rsid w:val="009A07B7"/>
    <w:rsid w:val="009A1DF3"/>
    <w:rsid w:val="009A2F22"/>
    <w:rsid w:val="009A5B43"/>
    <w:rsid w:val="009A7DE9"/>
    <w:rsid w:val="009B1A25"/>
    <w:rsid w:val="009B2A35"/>
    <w:rsid w:val="009B4429"/>
    <w:rsid w:val="009B50D8"/>
    <w:rsid w:val="009B70DA"/>
    <w:rsid w:val="009B7BEF"/>
    <w:rsid w:val="009C0F43"/>
    <w:rsid w:val="009C2F93"/>
    <w:rsid w:val="009C3ACC"/>
    <w:rsid w:val="009C54C5"/>
    <w:rsid w:val="009C5661"/>
    <w:rsid w:val="009D023E"/>
    <w:rsid w:val="009D0BE3"/>
    <w:rsid w:val="009D0D51"/>
    <w:rsid w:val="009D12F1"/>
    <w:rsid w:val="009D15EA"/>
    <w:rsid w:val="009D38DA"/>
    <w:rsid w:val="009D63CD"/>
    <w:rsid w:val="009E175D"/>
    <w:rsid w:val="009E274D"/>
    <w:rsid w:val="009F078C"/>
    <w:rsid w:val="009F3E10"/>
    <w:rsid w:val="009F3F77"/>
    <w:rsid w:val="009F64BD"/>
    <w:rsid w:val="009F773B"/>
    <w:rsid w:val="00A0077B"/>
    <w:rsid w:val="00A0497E"/>
    <w:rsid w:val="00A07207"/>
    <w:rsid w:val="00A102B7"/>
    <w:rsid w:val="00A111C7"/>
    <w:rsid w:val="00A11C87"/>
    <w:rsid w:val="00A121A0"/>
    <w:rsid w:val="00A13062"/>
    <w:rsid w:val="00A13F53"/>
    <w:rsid w:val="00A14798"/>
    <w:rsid w:val="00A15548"/>
    <w:rsid w:val="00A15581"/>
    <w:rsid w:val="00A16065"/>
    <w:rsid w:val="00A164B1"/>
    <w:rsid w:val="00A205A4"/>
    <w:rsid w:val="00A208EE"/>
    <w:rsid w:val="00A20D18"/>
    <w:rsid w:val="00A228C3"/>
    <w:rsid w:val="00A25231"/>
    <w:rsid w:val="00A26730"/>
    <w:rsid w:val="00A267E5"/>
    <w:rsid w:val="00A30301"/>
    <w:rsid w:val="00A31240"/>
    <w:rsid w:val="00A336E0"/>
    <w:rsid w:val="00A3372F"/>
    <w:rsid w:val="00A3379D"/>
    <w:rsid w:val="00A33962"/>
    <w:rsid w:val="00A35045"/>
    <w:rsid w:val="00A538F9"/>
    <w:rsid w:val="00A55BEC"/>
    <w:rsid w:val="00A57D24"/>
    <w:rsid w:val="00A6279E"/>
    <w:rsid w:val="00A64312"/>
    <w:rsid w:val="00A6478A"/>
    <w:rsid w:val="00A700D5"/>
    <w:rsid w:val="00A733B1"/>
    <w:rsid w:val="00A75299"/>
    <w:rsid w:val="00A77296"/>
    <w:rsid w:val="00A8358C"/>
    <w:rsid w:val="00A8378D"/>
    <w:rsid w:val="00A848F4"/>
    <w:rsid w:val="00A868AD"/>
    <w:rsid w:val="00A87254"/>
    <w:rsid w:val="00A95C10"/>
    <w:rsid w:val="00A95F08"/>
    <w:rsid w:val="00A97F67"/>
    <w:rsid w:val="00AA0919"/>
    <w:rsid w:val="00AA2653"/>
    <w:rsid w:val="00AA376D"/>
    <w:rsid w:val="00AA5D71"/>
    <w:rsid w:val="00AA73F8"/>
    <w:rsid w:val="00AA75C0"/>
    <w:rsid w:val="00AA7690"/>
    <w:rsid w:val="00AB0912"/>
    <w:rsid w:val="00AB0BB1"/>
    <w:rsid w:val="00AB164B"/>
    <w:rsid w:val="00AB3239"/>
    <w:rsid w:val="00AB6FB8"/>
    <w:rsid w:val="00AC1791"/>
    <w:rsid w:val="00AC2745"/>
    <w:rsid w:val="00AC4802"/>
    <w:rsid w:val="00AD1A52"/>
    <w:rsid w:val="00AD1B91"/>
    <w:rsid w:val="00AD1F54"/>
    <w:rsid w:val="00AD2090"/>
    <w:rsid w:val="00AD2E07"/>
    <w:rsid w:val="00AD3A9C"/>
    <w:rsid w:val="00AD7EA8"/>
    <w:rsid w:val="00AE1FAC"/>
    <w:rsid w:val="00AE21C7"/>
    <w:rsid w:val="00AE247A"/>
    <w:rsid w:val="00AE3272"/>
    <w:rsid w:val="00AE4E3C"/>
    <w:rsid w:val="00AE578E"/>
    <w:rsid w:val="00AE6B72"/>
    <w:rsid w:val="00AF34E8"/>
    <w:rsid w:val="00AF5121"/>
    <w:rsid w:val="00B016F2"/>
    <w:rsid w:val="00B044E2"/>
    <w:rsid w:val="00B04BCB"/>
    <w:rsid w:val="00B068AC"/>
    <w:rsid w:val="00B06F0A"/>
    <w:rsid w:val="00B06F70"/>
    <w:rsid w:val="00B13F61"/>
    <w:rsid w:val="00B15857"/>
    <w:rsid w:val="00B17D8B"/>
    <w:rsid w:val="00B2487B"/>
    <w:rsid w:val="00B25669"/>
    <w:rsid w:val="00B31EFC"/>
    <w:rsid w:val="00B333C4"/>
    <w:rsid w:val="00B35F0C"/>
    <w:rsid w:val="00B468A1"/>
    <w:rsid w:val="00B46F89"/>
    <w:rsid w:val="00B51236"/>
    <w:rsid w:val="00B55F9B"/>
    <w:rsid w:val="00B564EF"/>
    <w:rsid w:val="00B614B8"/>
    <w:rsid w:val="00B63AE0"/>
    <w:rsid w:val="00B7279F"/>
    <w:rsid w:val="00B736E8"/>
    <w:rsid w:val="00B73E4D"/>
    <w:rsid w:val="00B745C1"/>
    <w:rsid w:val="00B777BA"/>
    <w:rsid w:val="00B8271D"/>
    <w:rsid w:val="00B860C2"/>
    <w:rsid w:val="00B860FB"/>
    <w:rsid w:val="00B877B7"/>
    <w:rsid w:val="00B9385C"/>
    <w:rsid w:val="00B949AA"/>
    <w:rsid w:val="00BA1F64"/>
    <w:rsid w:val="00BA4E77"/>
    <w:rsid w:val="00BB069D"/>
    <w:rsid w:val="00BB1120"/>
    <w:rsid w:val="00BB4D4F"/>
    <w:rsid w:val="00BB5123"/>
    <w:rsid w:val="00BB7727"/>
    <w:rsid w:val="00BC3128"/>
    <w:rsid w:val="00BC372D"/>
    <w:rsid w:val="00BC3F48"/>
    <w:rsid w:val="00BC463A"/>
    <w:rsid w:val="00BC48F8"/>
    <w:rsid w:val="00BC632B"/>
    <w:rsid w:val="00BC6348"/>
    <w:rsid w:val="00BC7685"/>
    <w:rsid w:val="00BC7B04"/>
    <w:rsid w:val="00BD0418"/>
    <w:rsid w:val="00BD2A3D"/>
    <w:rsid w:val="00BD718C"/>
    <w:rsid w:val="00BD7677"/>
    <w:rsid w:val="00BD7CF5"/>
    <w:rsid w:val="00BE0312"/>
    <w:rsid w:val="00BE077A"/>
    <w:rsid w:val="00BE13AC"/>
    <w:rsid w:val="00BE25B7"/>
    <w:rsid w:val="00BE3823"/>
    <w:rsid w:val="00BE5727"/>
    <w:rsid w:val="00BF22ED"/>
    <w:rsid w:val="00BF2F25"/>
    <w:rsid w:val="00BF4DE8"/>
    <w:rsid w:val="00BF5EBB"/>
    <w:rsid w:val="00BF71E9"/>
    <w:rsid w:val="00BF773E"/>
    <w:rsid w:val="00C01832"/>
    <w:rsid w:val="00C01F2E"/>
    <w:rsid w:val="00C029B2"/>
    <w:rsid w:val="00C05E7E"/>
    <w:rsid w:val="00C066DD"/>
    <w:rsid w:val="00C106DA"/>
    <w:rsid w:val="00C10F07"/>
    <w:rsid w:val="00C11F7D"/>
    <w:rsid w:val="00C12930"/>
    <w:rsid w:val="00C14650"/>
    <w:rsid w:val="00C15B0E"/>
    <w:rsid w:val="00C20458"/>
    <w:rsid w:val="00C236A7"/>
    <w:rsid w:val="00C252E4"/>
    <w:rsid w:val="00C26877"/>
    <w:rsid w:val="00C26D51"/>
    <w:rsid w:val="00C323A0"/>
    <w:rsid w:val="00C3268D"/>
    <w:rsid w:val="00C355D1"/>
    <w:rsid w:val="00C36073"/>
    <w:rsid w:val="00C36BC2"/>
    <w:rsid w:val="00C404BA"/>
    <w:rsid w:val="00C41ACD"/>
    <w:rsid w:val="00C42B33"/>
    <w:rsid w:val="00C436B5"/>
    <w:rsid w:val="00C534F7"/>
    <w:rsid w:val="00C54CCC"/>
    <w:rsid w:val="00C63940"/>
    <w:rsid w:val="00C70CC4"/>
    <w:rsid w:val="00C711CC"/>
    <w:rsid w:val="00C7176A"/>
    <w:rsid w:val="00C72E64"/>
    <w:rsid w:val="00C7582E"/>
    <w:rsid w:val="00C7687B"/>
    <w:rsid w:val="00C771E3"/>
    <w:rsid w:val="00C77A3C"/>
    <w:rsid w:val="00C77FB6"/>
    <w:rsid w:val="00C80633"/>
    <w:rsid w:val="00C80F91"/>
    <w:rsid w:val="00C8221E"/>
    <w:rsid w:val="00C82E9F"/>
    <w:rsid w:val="00C84E54"/>
    <w:rsid w:val="00C85296"/>
    <w:rsid w:val="00C85765"/>
    <w:rsid w:val="00C857EF"/>
    <w:rsid w:val="00C873D9"/>
    <w:rsid w:val="00C923AA"/>
    <w:rsid w:val="00C939FA"/>
    <w:rsid w:val="00C960BA"/>
    <w:rsid w:val="00C978D2"/>
    <w:rsid w:val="00CA088B"/>
    <w:rsid w:val="00CA3D5C"/>
    <w:rsid w:val="00CA48DA"/>
    <w:rsid w:val="00CB2E88"/>
    <w:rsid w:val="00CC063D"/>
    <w:rsid w:val="00CC203A"/>
    <w:rsid w:val="00CC4E81"/>
    <w:rsid w:val="00CC6AA4"/>
    <w:rsid w:val="00CC7108"/>
    <w:rsid w:val="00CC74C0"/>
    <w:rsid w:val="00CD093A"/>
    <w:rsid w:val="00CD2DCF"/>
    <w:rsid w:val="00CD3F86"/>
    <w:rsid w:val="00CD45F0"/>
    <w:rsid w:val="00CD60AB"/>
    <w:rsid w:val="00CD788B"/>
    <w:rsid w:val="00CD7A4B"/>
    <w:rsid w:val="00CE62D6"/>
    <w:rsid w:val="00CE7087"/>
    <w:rsid w:val="00CF05FF"/>
    <w:rsid w:val="00CF373D"/>
    <w:rsid w:val="00CF62F3"/>
    <w:rsid w:val="00D01781"/>
    <w:rsid w:val="00D023F8"/>
    <w:rsid w:val="00D02BEF"/>
    <w:rsid w:val="00D0388E"/>
    <w:rsid w:val="00D069D4"/>
    <w:rsid w:val="00D06EEE"/>
    <w:rsid w:val="00D1134C"/>
    <w:rsid w:val="00D13AD7"/>
    <w:rsid w:val="00D13C32"/>
    <w:rsid w:val="00D200E3"/>
    <w:rsid w:val="00D230E6"/>
    <w:rsid w:val="00D26BFA"/>
    <w:rsid w:val="00D30C35"/>
    <w:rsid w:val="00D34ABF"/>
    <w:rsid w:val="00D35DA4"/>
    <w:rsid w:val="00D36F61"/>
    <w:rsid w:val="00D41793"/>
    <w:rsid w:val="00D439A0"/>
    <w:rsid w:val="00D43A0F"/>
    <w:rsid w:val="00D44365"/>
    <w:rsid w:val="00D44CDC"/>
    <w:rsid w:val="00D4524E"/>
    <w:rsid w:val="00D503B0"/>
    <w:rsid w:val="00D5285D"/>
    <w:rsid w:val="00D52D3E"/>
    <w:rsid w:val="00D568FF"/>
    <w:rsid w:val="00D633DA"/>
    <w:rsid w:val="00D645E9"/>
    <w:rsid w:val="00D6596B"/>
    <w:rsid w:val="00D665B7"/>
    <w:rsid w:val="00D666AD"/>
    <w:rsid w:val="00D70F2C"/>
    <w:rsid w:val="00D72195"/>
    <w:rsid w:val="00D727A5"/>
    <w:rsid w:val="00D730F1"/>
    <w:rsid w:val="00D74F3D"/>
    <w:rsid w:val="00D76877"/>
    <w:rsid w:val="00D77595"/>
    <w:rsid w:val="00D77EBA"/>
    <w:rsid w:val="00D82A4A"/>
    <w:rsid w:val="00D82D10"/>
    <w:rsid w:val="00D831A1"/>
    <w:rsid w:val="00D84163"/>
    <w:rsid w:val="00D847B8"/>
    <w:rsid w:val="00D86FC5"/>
    <w:rsid w:val="00D8758C"/>
    <w:rsid w:val="00D90885"/>
    <w:rsid w:val="00D92438"/>
    <w:rsid w:val="00D96C75"/>
    <w:rsid w:val="00D975FA"/>
    <w:rsid w:val="00DA03DA"/>
    <w:rsid w:val="00DA0FB8"/>
    <w:rsid w:val="00DA32B7"/>
    <w:rsid w:val="00DA483A"/>
    <w:rsid w:val="00DA4D20"/>
    <w:rsid w:val="00DB39F9"/>
    <w:rsid w:val="00DB50B4"/>
    <w:rsid w:val="00DC37DC"/>
    <w:rsid w:val="00DC489C"/>
    <w:rsid w:val="00DD3719"/>
    <w:rsid w:val="00DD3EDD"/>
    <w:rsid w:val="00DD42EF"/>
    <w:rsid w:val="00DE0A12"/>
    <w:rsid w:val="00DE23CD"/>
    <w:rsid w:val="00DE3A24"/>
    <w:rsid w:val="00DE4CA8"/>
    <w:rsid w:val="00DE5E11"/>
    <w:rsid w:val="00DE7B1A"/>
    <w:rsid w:val="00DF0567"/>
    <w:rsid w:val="00DF2631"/>
    <w:rsid w:val="00DF4D36"/>
    <w:rsid w:val="00DF507A"/>
    <w:rsid w:val="00DF7CEA"/>
    <w:rsid w:val="00E014FD"/>
    <w:rsid w:val="00E04528"/>
    <w:rsid w:val="00E05C5A"/>
    <w:rsid w:val="00E10277"/>
    <w:rsid w:val="00E109DA"/>
    <w:rsid w:val="00E15FA2"/>
    <w:rsid w:val="00E21A27"/>
    <w:rsid w:val="00E22555"/>
    <w:rsid w:val="00E2270B"/>
    <w:rsid w:val="00E23B6D"/>
    <w:rsid w:val="00E23D17"/>
    <w:rsid w:val="00E240B3"/>
    <w:rsid w:val="00E244B3"/>
    <w:rsid w:val="00E26AC7"/>
    <w:rsid w:val="00E26B55"/>
    <w:rsid w:val="00E2714C"/>
    <w:rsid w:val="00E27F41"/>
    <w:rsid w:val="00E33016"/>
    <w:rsid w:val="00E333BB"/>
    <w:rsid w:val="00E40747"/>
    <w:rsid w:val="00E4336A"/>
    <w:rsid w:val="00E444B8"/>
    <w:rsid w:val="00E46EBF"/>
    <w:rsid w:val="00E522B1"/>
    <w:rsid w:val="00E525AA"/>
    <w:rsid w:val="00E54983"/>
    <w:rsid w:val="00E60501"/>
    <w:rsid w:val="00E6196C"/>
    <w:rsid w:val="00E6314B"/>
    <w:rsid w:val="00E6387A"/>
    <w:rsid w:val="00E63A3E"/>
    <w:rsid w:val="00E65E08"/>
    <w:rsid w:val="00E66828"/>
    <w:rsid w:val="00E678AB"/>
    <w:rsid w:val="00E7041E"/>
    <w:rsid w:val="00E73ECD"/>
    <w:rsid w:val="00E74F1A"/>
    <w:rsid w:val="00E76F46"/>
    <w:rsid w:val="00E776C8"/>
    <w:rsid w:val="00E81F1B"/>
    <w:rsid w:val="00E82831"/>
    <w:rsid w:val="00E84FDE"/>
    <w:rsid w:val="00E8547E"/>
    <w:rsid w:val="00E85C4A"/>
    <w:rsid w:val="00E87FE4"/>
    <w:rsid w:val="00E91607"/>
    <w:rsid w:val="00E924A5"/>
    <w:rsid w:val="00E935D4"/>
    <w:rsid w:val="00E93FDE"/>
    <w:rsid w:val="00E966F6"/>
    <w:rsid w:val="00E9757A"/>
    <w:rsid w:val="00EA079B"/>
    <w:rsid w:val="00EA0CB6"/>
    <w:rsid w:val="00EA2C0E"/>
    <w:rsid w:val="00EA4E86"/>
    <w:rsid w:val="00EA57D1"/>
    <w:rsid w:val="00EA68F7"/>
    <w:rsid w:val="00EB094F"/>
    <w:rsid w:val="00EB2A51"/>
    <w:rsid w:val="00EB36AD"/>
    <w:rsid w:val="00EB3A1B"/>
    <w:rsid w:val="00EB4AAA"/>
    <w:rsid w:val="00EB5C73"/>
    <w:rsid w:val="00EB6D78"/>
    <w:rsid w:val="00EC1DA8"/>
    <w:rsid w:val="00EC2BA7"/>
    <w:rsid w:val="00EC3C65"/>
    <w:rsid w:val="00EC47D2"/>
    <w:rsid w:val="00EC6B07"/>
    <w:rsid w:val="00ED2169"/>
    <w:rsid w:val="00ED2EFA"/>
    <w:rsid w:val="00ED319F"/>
    <w:rsid w:val="00ED3880"/>
    <w:rsid w:val="00ED43A9"/>
    <w:rsid w:val="00ED442E"/>
    <w:rsid w:val="00ED54B7"/>
    <w:rsid w:val="00ED57EE"/>
    <w:rsid w:val="00ED7471"/>
    <w:rsid w:val="00ED77D4"/>
    <w:rsid w:val="00EE03C4"/>
    <w:rsid w:val="00EE1C33"/>
    <w:rsid w:val="00EE2176"/>
    <w:rsid w:val="00EE27DF"/>
    <w:rsid w:val="00EE5CC8"/>
    <w:rsid w:val="00EF1D77"/>
    <w:rsid w:val="00EF2BEE"/>
    <w:rsid w:val="00EF6B4E"/>
    <w:rsid w:val="00F00F40"/>
    <w:rsid w:val="00F019F2"/>
    <w:rsid w:val="00F01E32"/>
    <w:rsid w:val="00F033F6"/>
    <w:rsid w:val="00F0341A"/>
    <w:rsid w:val="00F12A86"/>
    <w:rsid w:val="00F22C3B"/>
    <w:rsid w:val="00F22CD5"/>
    <w:rsid w:val="00F23742"/>
    <w:rsid w:val="00F23F27"/>
    <w:rsid w:val="00F263F2"/>
    <w:rsid w:val="00F328EB"/>
    <w:rsid w:val="00F333E0"/>
    <w:rsid w:val="00F34BF3"/>
    <w:rsid w:val="00F35671"/>
    <w:rsid w:val="00F35C28"/>
    <w:rsid w:val="00F370CB"/>
    <w:rsid w:val="00F40B0F"/>
    <w:rsid w:val="00F435B3"/>
    <w:rsid w:val="00F440B2"/>
    <w:rsid w:val="00F442DE"/>
    <w:rsid w:val="00F44967"/>
    <w:rsid w:val="00F44AD9"/>
    <w:rsid w:val="00F46335"/>
    <w:rsid w:val="00F46B11"/>
    <w:rsid w:val="00F5186D"/>
    <w:rsid w:val="00F52457"/>
    <w:rsid w:val="00F52C42"/>
    <w:rsid w:val="00F52E88"/>
    <w:rsid w:val="00F53769"/>
    <w:rsid w:val="00F53F77"/>
    <w:rsid w:val="00F54545"/>
    <w:rsid w:val="00F64555"/>
    <w:rsid w:val="00F709A1"/>
    <w:rsid w:val="00F76075"/>
    <w:rsid w:val="00F76B71"/>
    <w:rsid w:val="00F77B78"/>
    <w:rsid w:val="00F80AFE"/>
    <w:rsid w:val="00F877F5"/>
    <w:rsid w:val="00F91A23"/>
    <w:rsid w:val="00F920A2"/>
    <w:rsid w:val="00F95897"/>
    <w:rsid w:val="00FA1298"/>
    <w:rsid w:val="00FA1FD4"/>
    <w:rsid w:val="00FA292B"/>
    <w:rsid w:val="00FA4A97"/>
    <w:rsid w:val="00FA4D6F"/>
    <w:rsid w:val="00FA60A4"/>
    <w:rsid w:val="00FA68DD"/>
    <w:rsid w:val="00FB10FD"/>
    <w:rsid w:val="00FB1133"/>
    <w:rsid w:val="00FB3F4B"/>
    <w:rsid w:val="00FB49D4"/>
    <w:rsid w:val="00FB7A4C"/>
    <w:rsid w:val="00FB7E50"/>
    <w:rsid w:val="00FC4FEA"/>
    <w:rsid w:val="00FC5CA0"/>
    <w:rsid w:val="00FC750C"/>
    <w:rsid w:val="00FD1996"/>
    <w:rsid w:val="00FD1E22"/>
    <w:rsid w:val="00FD254A"/>
    <w:rsid w:val="00FD2E4A"/>
    <w:rsid w:val="00FD5252"/>
    <w:rsid w:val="00FD752C"/>
    <w:rsid w:val="00FE0F75"/>
    <w:rsid w:val="00FE2BAB"/>
    <w:rsid w:val="00FE35AD"/>
    <w:rsid w:val="00FE3B3D"/>
    <w:rsid w:val="00FE5B7C"/>
    <w:rsid w:val="00FE6BF6"/>
    <w:rsid w:val="00FF2486"/>
    <w:rsid w:val="00FF2C49"/>
    <w:rsid w:val="00FF3B6A"/>
    <w:rsid w:val="00FF4057"/>
    <w:rsid w:val="00FF410E"/>
    <w:rsid w:val="00FF4A41"/>
    <w:rsid w:val="00FF65F8"/>
    <w:rsid w:val="00FF6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E0A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0D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0D5"/>
    <w:pPr>
      <w:spacing w:before="100" w:beforeAutospacing="1" w:after="100" w:afterAutospacing="1"/>
    </w:pPr>
  </w:style>
  <w:style w:type="character" w:styleId="Emphasis">
    <w:name w:val="Emphasis"/>
    <w:basedOn w:val="DefaultParagraphFont"/>
    <w:qFormat/>
    <w:rsid w:val="00A700D5"/>
    <w:rPr>
      <w:i/>
      <w:iCs/>
    </w:rPr>
  </w:style>
  <w:style w:type="paragraph" w:styleId="BalloonText">
    <w:name w:val="Balloon Text"/>
    <w:basedOn w:val="Normal"/>
    <w:link w:val="BalloonTextChar"/>
    <w:uiPriority w:val="99"/>
    <w:semiHidden/>
    <w:unhideWhenUsed/>
    <w:rsid w:val="00A700D5"/>
    <w:rPr>
      <w:rFonts w:ascii="Tahoma" w:hAnsi="Tahoma" w:cs="Tahoma"/>
      <w:sz w:val="16"/>
      <w:szCs w:val="16"/>
    </w:rPr>
  </w:style>
  <w:style w:type="character" w:customStyle="1" w:styleId="BalloonTextChar">
    <w:name w:val="Balloon Text Char"/>
    <w:basedOn w:val="DefaultParagraphFont"/>
    <w:link w:val="BalloonText"/>
    <w:uiPriority w:val="99"/>
    <w:semiHidden/>
    <w:rsid w:val="00A700D5"/>
    <w:rPr>
      <w:rFonts w:ascii="Tahoma" w:eastAsia="Times New Roman" w:hAnsi="Tahoma" w:cs="Tahoma"/>
      <w:sz w:val="16"/>
      <w:szCs w:val="16"/>
    </w:rPr>
  </w:style>
  <w:style w:type="paragraph" w:styleId="ListParagraph">
    <w:name w:val="List Paragraph"/>
    <w:basedOn w:val="Normal"/>
    <w:uiPriority w:val="34"/>
    <w:qFormat/>
    <w:rsid w:val="00155C7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0D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0D5"/>
    <w:pPr>
      <w:spacing w:before="100" w:beforeAutospacing="1" w:after="100" w:afterAutospacing="1"/>
    </w:pPr>
  </w:style>
  <w:style w:type="character" w:styleId="Emphasis">
    <w:name w:val="Emphasis"/>
    <w:basedOn w:val="DefaultParagraphFont"/>
    <w:qFormat/>
    <w:rsid w:val="00A700D5"/>
    <w:rPr>
      <w:i/>
      <w:iCs/>
    </w:rPr>
  </w:style>
  <w:style w:type="paragraph" w:styleId="BalloonText">
    <w:name w:val="Balloon Text"/>
    <w:basedOn w:val="Normal"/>
    <w:link w:val="BalloonTextChar"/>
    <w:uiPriority w:val="99"/>
    <w:semiHidden/>
    <w:unhideWhenUsed/>
    <w:rsid w:val="00A700D5"/>
    <w:rPr>
      <w:rFonts w:ascii="Tahoma" w:hAnsi="Tahoma" w:cs="Tahoma"/>
      <w:sz w:val="16"/>
      <w:szCs w:val="16"/>
    </w:rPr>
  </w:style>
  <w:style w:type="character" w:customStyle="1" w:styleId="BalloonTextChar">
    <w:name w:val="Balloon Text Char"/>
    <w:basedOn w:val="DefaultParagraphFont"/>
    <w:link w:val="BalloonText"/>
    <w:uiPriority w:val="99"/>
    <w:semiHidden/>
    <w:rsid w:val="00A700D5"/>
    <w:rPr>
      <w:rFonts w:ascii="Tahoma" w:eastAsia="Times New Roman" w:hAnsi="Tahoma" w:cs="Tahoma"/>
      <w:sz w:val="16"/>
      <w:szCs w:val="16"/>
    </w:rPr>
  </w:style>
  <w:style w:type="paragraph" w:styleId="ListParagraph">
    <w:name w:val="List Paragraph"/>
    <w:basedOn w:val="Normal"/>
    <w:uiPriority w:val="34"/>
    <w:qFormat/>
    <w:rsid w:val="00155C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242413">
      <w:bodyDiv w:val="1"/>
      <w:marLeft w:val="0"/>
      <w:marRight w:val="0"/>
      <w:marTop w:val="0"/>
      <w:marBottom w:val="0"/>
      <w:divBdr>
        <w:top w:val="none" w:sz="0" w:space="0" w:color="auto"/>
        <w:left w:val="none" w:sz="0" w:space="0" w:color="auto"/>
        <w:bottom w:val="none" w:sz="0" w:space="0" w:color="auto"/>
        <w:right w:val="none" w:sz="0" w:space="0" w:color="auto"/>
      </w:divBdr>
    </w:div>
    <w:div w:id="554850893">
      <w:bodyDiv w:val="1"/>
      <w:marLeft w:val="0"/>
      <w:marRight w:val="0"/>
      <w:marTop w:val="0"/>
      <w:marBottom w:val="0"/>
      <w:divBdr>
        <w:top w:val="none" w:sz="0" w:space="0" w:color="auto"/>
        <w:left w:val="none" w:sz="0" w:space="0" w:color="auto"/>
        <w:bottom w:val="none" w:sz="0" w:space="0" w:color="auto"/>
        <w:right w:val="none" w:sz="0" w:space="0" w:color="auto"/>
      </w:divBdr>
    </w:div>
    <w:div w:id="695468295">
      <w:bodyDiv w:val="1"/>
      <w:marLeft w:val="0"/>
      <w:marRight w:val="0"/>
      <w:marTop w:val="0"/>
      <w:marBottom w:val="0"/>
      <w:divBdr>
        <w:top w:val="none" w:sz="0" w:space="0" w:color="auto"/>
        <w:left w:val="none" w:sz="0" w:space="0" w:color="auto"/>
        <w:bottom w:val="none" w:sz="0" w:space="0" w:color="auto"/>
        <w:right w:val="none" w:sz="0" w:space="0" w:color="auto"/>
      </w:divBdr>
    </w:div>
    <w:div w:id="1119956248">
      <w:bodyDiv w:val="1"/>
      <w:marLeft w:val="0"/>
      <w:marRight w:val="0"/>
      <w:marTop w:val="0"/>
      <w:marBottom w:val="0"/>
      <w:divBdr>
        <w:top w:val="none" w:sz="0" w:space="0" w:color="auto"/>
        <w:left w:val="none" w:sz="0" w:space="0" w:color="auto"/>
        <w:bottom w:val="none" w:sz="0" w:space="0" w:color="auto"/>
        <w:right w:val="none" w:sz="0" w:space="0" w:color="auto"/>
      </w:divBdr>
    </w:div>
    <w:div w:id="1195389688">
      <w:bodyDiv w:val="1"/>
      <w:marLeft w:val="0"/>
      <w:marRight w:val="0"/>
      <w:marTop w:val="0"/>
      <w:marBottom w:val="0"/>
      <w:divBdr>
        <w:top w:val="none" w:sz="0" w:space="0" w:color="auto"/>
        <w:left w:val="none" w:sz="0" w:space="0" w:color="auto"/>
        <w:bottom w:val="none" w:sz="0" w:space="0" w:color="auto"/>
        <w:right w:val="none" w:sz="0" w:space="0" w:color="auto"/>
      </w:divBdr>
    </w:div>
    <w:div w:id="1779133263">
      <w:bodyDiv w:val="1"/>
      <w:marLeft w:val="0"/>
      <w:marRight w:val="0"/>
      <w:marTop w:val="0"/>
      <w:marBottom w:val="0"/>
      <w:divBdr>
        <w:top w:val="none" w:sz="0" w:space="0" w:color="auto"/>
        <w:left w:val="none" w:sz="0" w:space="0" w:color="auto"/>
        <w:bottom w:val="none" w:sz="0" w:space="0" w:color="auto"/>
        <w:right w:val="none" w:sz="0" w:space="0" w:color="auto"/>
      </w:divBdr>
    </w:div>
    <w:div w:id="1791320755">
      <w:bodyDiv w:val="1"/>
      <w:marLeft w:val="0"/>
      <w:marRight w:val="0"/>
      <w:marTop w:val="0"/>
      <w:marBottom w:val="0"/>
      <w:divBdr>
        <w:top w:val="none" w:sz="0" w:space="0" w:color="auto"/>
        <w:left w:val="none" w:sz="0" w:space="0" w:color="auto"/>
        <w:bottom w:val="none" w:sz="0" w:space="0" w:color="auto"/>
        <w:right w:val="none" w:sz="0" w:space="0" w:color="auto"/>
      </w:divBdr>
    </w:div>
    <w:div w:id="186667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3598D-51B2-7B41-A1BD-132436BB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1167</Words>
  <Characters>6652</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awhite</dc:creator>
  <cp:keywords/>
  <dc:description/>
  <cp:lastModifiedBy>Celina Flotte</cp:lastModifiedBy>
  <cp:revision>36</cp:revision>
  <cp:lastPrinted>2018-01-29T21:39:00Z</cp:lastPrinted>
  <dcterms:created xsi:type="dcterms:W3CDTF">2018-02-12T17:41:00Z</dcterms:created>
  <dcterms:modified xsi:type="dcterms:W3CDTF">2018-05-10T20:51:00Z</dcterms:modified>
</cp:coreProperties>
</file>